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83FB9" w14:textId="065BF507" w:rsidR="00F31E23" w:rsidRPr="005A4A7B" w:rsidRDefault="00F31E23" w:rsidP="007503F8">
      <w:pPr>
        <w:pStyle w:val="Heading3"/>
        <w:rPr>
          <w:rFonts w:cs="Arial"/>
          <w:sz w:val="20"/>
          <w:szCs w:val="20"/>
        </w:rPr>
      </w:pPr>
      <w:bookmarkStart w:id="0" w:name="_Toc216613226"/>
      <w:r w:rsidRPr="005A4A7B">
        <w:rPr>
          <w:rFonts w:ascii="Arial" w:hAnsi="Arial" w:cs="Arial"/>
          <w:sz w:val="20"/>
          <w:szCs w:val="20"/>
        </w:rPr>
        <w:t xml:space="preserve">Appendix </w:t>
      </w:r>
      <w:r w:rsidR="00F66771" w:rsidRPr="005A4A7B">
        <w:rPr>
          <w:rFonts w:ascii="Arial" w:hAnsi="Arial" w:cs="Arial"/>
          <w:sz w:val="20"/>
          <w:szCs w:val="20"/>
        </w:rPr>
        <w:t>II</w:t>
      </w:r>
      <w:r w:rsidRPr="005A4A7B">
        <w:rPr>
          <w:rFonts w:ascii="Arial" w:hAnsi="Arial" w:cs="Arial"/>
          <w:sz w:val="20"/>
          <w:szCs w:val="20"/>
        </w:rPr>
        <w:t>: Rules of the Procurement</w:t>
      </w:r>
      <w:bookmarkEnd w:id="0"/>
    </w:p>
    <w:p w14:paraId="060148B8" w14:textId="77777777" w:rsidR="00377913" w:rsidRPr="005A4A7B" w:rsidRDefault="00377913" w:rsidP="00CC3988">
      <w:pPr>
        <w:spacing w:after="120" w:line="240" w:lineRule="auto"/>
        <w:rPr>
          <w:rFonts w:cstheme="minorHAnsi"/>
          <w:b/>
          <w:sz w:val="16"/>
          <w:szCs w:val="16"/>
        </w:rPr>
        <w:sectPr w:rsidR="00377913" w:rsidRPr="005A4A7B" w:rsidSect="00105D47">
          <w:headerReference w:type="default" r:id="rId11"/>
          <w:footerReference w:type="even" r:id="rId12"/>
          <w:footerReference w:type="default" r:id="rId13"/>
          <w:headerReference w:type="first" r:id="rId14"/>
          <w:footerReference w:type="first" r:id="rId15"/>
          <w:pgSz w:w="11906" w:h="16838" w:code="9"/>
          <w:pgMar w:top="2268" w:right="1304" w:bottom="1134" w:left="1786" w:header="1332" w:footer="624" w:gutter="0"/>
          <w:cols w:space="708"/>
          <w:docGrid w:linePitch="360"/>
        </w:sectPr>
      </w:pPr>
    </w:p>
    <w:p w14:paraId="7A4F6A45" w14:textId="77777777" w:rsidR="00F31E23" w:rsidRPr="005A4A7B" w:rsidRDefault="002C29F9" w:rsidP="00CC3988">
      <w:pPr>
        <w:spacing w:after="120" w:line="240" w:lineRule="auto"/>
        <w:rPr>
          <w:rFonts w:cstheme="minorHAnsi"/>
          <w:b/>
          <w:sz w:val="16"/>
          <w:szCs w:val="16"/>
        </w:rPr>
      </w:pPr>
      <w:r w:rsidRPr="005A4A7B">
        <w:rPr>
          <w:rFonts w:cstheme="minorHAnsi"/>
          <w:b/>
          <w:sz w:val="16"/>
          <w:szCs w:val="16"/>
        </w:rPr>
        <w:t>1</w:t>
      </w:r>
      <w:r w:rsidR="00F31E23" w:rsidRPr="005A4A7B">
        <w:rPr>
          <w:rFonts w:cstheme="minorHAnsi"/>
          <w:b/>
          <w:sz w:val="16"/>
          <w:szCs w:val="16"/>
        </w:rPr>
        <w:t>.</w:t>
      </w:r>
      <w:r w:rsidR="00F31E23" w:rsidRPr="005A4A7B">
        <w:rPr>
          <w:rFonts w:cstheme="minorHAnsi"/>
          <w:b/>
          <w:sz w:val="16"/>
          <w:szCs w:val="16"/>
        </w:rPr>
        <w:tab/>
        <w:t>DATA PROTECTION</w:t>
      </w:r>
    </w:p>
    <w:p w14:paraId="069AA958" w14:textId="77777777" w:rsidR="00124CF5" w:rsidRPr="005A4A7B" w:rsidRDefault="002C29F9" w:rsidP="00CC3988">
      <w:pPr>
        <w:spacing w:after="120" w:line="240" w:lineRule="auto"/>
        <w:rPr>
          <w:rFonts w:cstheme="minorHAnsi"/>
          <w:sz w:val="16"/>
          <w:szCs w:val="16"/>
        </w:rPr>
      </w:pPr>
      <w:r w:rsidRPr="005A4A7B">
        <w:rPr>
          <w:rFonts w:cstheme="minorHAnsi"/>
          <w:sz w:val="16"/>
          <w:szCs w:val="16"/>
        </w:rPr>
        <w:t>1</w:t>
      </w:r>
      <w:r w:rsidR="00F31E23" w:rsidRPr="005A4A7B">
        <w:rPr>
          <w:rFonts w:cstheme="minorHAnsi"/>
          <w:sz w:val="16"/>
          <w:szCs w:val="16"/>
        </w:rPr>
        <w:t>.1.</w:t>
      </w:r>
      <w:r w:rsidR="00F31E23" w:rsidRPr="005A4A7B">
        <w:rPr>
          <w:rFonts w:cstheme="minorHAnsi"/>
          <w:sz w:val="16"/>
          <w:szCs w:val="16"/>
        </w:rPr>
        <w:tab/>
      </w:r>
      <w:r w:rsidR="00124CF5" w:rsidRPr="005A4A7B">
        <w:rPr>
          <w:rFonts w:cstheme="minorHAnsi"/>
          <w:sz w:val="16"/>
          <w:szCs w:val="16"/>
        </w:rPr>
        <w:t>It is possible that Bidders’ responses may contain Personal Data (as defined under the UK General Data Protection Regulation (UK GDPR). Where such information is provided, the Bidder agrees to such Personal Data being collected, held and used by UKAD in accordance with and for the purposes of administering the Procurement and contract award. By providing such information, the Bidder warrants, on a continuing basis, that it has: (a) all requisite authority and has obtained and will maintain all necessary consents required under the Data Protection Regulations (which means the UK General Data Protection Regulation (UK GDPR), Data Protection Act 2018, the Privacy and Electronic Communications (EC Directive) Regulations 2003 and all relevant regulations together with any codes of conduct and guidance issued by the Information Commissioner; and (b) otherwise fully complied with all of its obligations under the Data Protection Regulations in order to disclose to UKAD the Personal Data, and allow UKAD to carry out the Procurement. The Bidder shall immediately notify UKAD if any of the consents are revoked or changed in any way which impacts on UKAD’s rights or obligations in relation to such Personal Data.</w:t>
      </w:r>
    </w:p>
    <w:p w14:paraId="2AB16D58" w14:textId="141BB926" w:rsidR="00F31E23" w:rsidRPr="005A4A7B" w:rsidRDefault="002C29F9" w:rsidP="00CC3988">
      <w:pPr>
        <w:spacing w:after="120" w:line="240" w:lineRule="auto"/>
        <w:rPr>
          <w:rFonts w:cstheme="minorHAnsi"/>
          <w:b/>
          <w:sz w:val="16"/>
          <w:szCs w:val="16"/>
        </w:rPr>
      </w:pPr>
      <w:r w:rsidRPr="005A4A7B">
        <w:rPr>
          <w:rFonts w:cstheme="minorHAnsi"/>
          <w:b/>
          <w:sz w:val="16"/>
          <w:szCs w:val="16"/>
        </w:rPr>
        <w:t>2</w:t>
      </w:r>
      <w:r w:rsidR="00F31E23" w:rsidRPr="005A4A7B">
        <w:rPr>
          <w:rFonts w:cstheme="minorHAnsi"/>
          <w:b/>
          <w:sz w:val="16"/>
          <w:szCs w:val="16"/>
        </w:rPr>
        <w:t>.</w:t>
      </w:r>
      <w:r w:rsidR="00F31E23" w:rsidRPr="005A4A7B">
        <w:rPr>
          <w:rFonts w:cstheme="minorHAnsi"/>
          <w:b/>
          <w:sz w:val="16"/>
          <w:szCs w:val="16"/>
        </w:rPr>
        <w:tab/>
        <w:t>COSTS AND EXPENSES</w:t>
      </w:r>
    </w:p>
    <w:p w14:paraId="73BC85CF" w14:textId="77777777" w:rsidR="00F31E23" w:rsidRPr="005A4A7B" w:rsidRDefault="002C29F9" w:rsidP="00CC3988">
      <w:pPr>
        <w:spacing w:after="120" w:line="240" w:lineRule="auto"/>
        <w:rPr>
          <w:rFonts w:cstheme="minorHAnsi"/>
          <w:sz w:val="16"/>
          <w:szCs w:val="16"/>
        </w:rPr>
      </w:pPr>
      <w:r w:rsidRPr="005A4A7B">
        <w:rPr>
          <w:rFonts w:cstheme="minorHAnsi"/>
          <w:sz w:val="16"/>
          <w:szCs w:val="16"/>
        </w:rPr>
        <w:t>2</w:t>
      </w:r>
      <w:r w:rsidR="00F31E23" w:rsidRPr="005A4A7B">
        <w:rPr>
          <w:rFonts w:cstheme="minorHAnsi"/>
          <w:sz w:val="16"/>
          <w:szCs w:val="16"/>
        </w:rPr>
        <w:t>.1.</w:t>
      </w:r>
      <w:r w:rsidR="00F31E23" w:rsidRPr="005A4A7B">
        <w:rPr>
          <w:rFonts w:cstheme="minorHAnsi"/>
          <w:sz w:val="16"/>
          <w:szCs w:val="16"/>
        </w:rPr>
        <w:tab/>
      </w:r>
      <w:r w:rsidR="00667F2A" w:rsidRPr="005A4A7B">
        <w:rPr>
          <w:rFonts w:cstheme="minorHAnsi"/>
          <w:sz w:val="16"/>
          <w:szCs w:val="16"/>
        </w:rPr>
        <w:t>Bidder</w:t>
      </w:r>
      <w:r w:rsidR="0011343D" w:rsidRPr="005A4A7B">
        <w:rPr>
          <w:rFonts w:cstheme="minorHAnsi"/>
          <w:sz w:val="16"/>
          <w:szCs w:val="16"/>
        </w:rPr>
        <w:t>s</w:t>
      </w:r>
      <w:r w:rsidR="00F31E23" w:rsidRPr="005A4A7B">
        <w:rPr>
          <w:rFonts w:cstheme="minorHAnsi"/>
          <w:sz w:val="16"/>
          <w:szCs w:val="16"/>
        </w:rPr>
        <w:t xml:space="preserve"> remain responsible for all costs and expenses incurred by them or by any third party acting under instructions from the </w:t>
      </w:r>
      <w:r w:rsidR="00667F2A" w:rsidRPr="005A4A7B">
        <w:rPr>
          <w:rFonts w:cstheme="minorHAnsi"/>
          <w:sz w:val="16"/>
          <w:szCs w:val="16"/>
        </w:rPr>
        <w:t>Bidder</w:t>
      </w:r>
      <w:r w:rsidR="00F31E23" w:rsidRPr="005A4A7B">
        <w:rPr>
          <w:rFonts w:cstheme="minorHAnsi"/>
          <w:sz w:val="16"/>
          <w:szCs w:val="16"/>
        </w:rPr>
        <w:t xml:space="preserve"> in connection with taking part in </w:t>
      </w:r>
      <w:r w:rsidR="0011343D" w:rsidRPr="005A4A7B">
        <w:rPr>
          <w:rFonts w:cstheme="minorHAnsi"/>
          <w:sz w:val="16"/>
          <w:szCs w:val="16"/>
        </w:rPr>
        <w:t>the Procurement</w:t>
      </w:r>
      <w:r w:rsidR="00F31E23" w:rsidRPr="005A4A7B">
        <w:rPr>
          <w:rFonts w:cstheme="minorHAnsi"/>
          <w:sz w:val="16"/>
          <w:szCs w:val="16"/>
        </w:rPr>
        <w:t xml:space="preserve">, regardless of whether such costs arise </w:t>
      </w:r>
      <w:proofErr w:type="gramStart"/>
      <w:r w:rsidR="00F31E23" w:rsidRPr="005A4A7B">
        <w:rPr>
          <w:rFonts w:cstheme="minorHAnsi"/>
          <w:sz w:val="16"/>
          <w:szCs w:val="16"/>
        </w:rPr>
        <w:t>as a consequence</w:t>
      </w:r>
      <w:proofErr w:type="gramEnd"/>
      <w:r w:rsidR="00F31E23" w:rsidRPr="005A4A7B">
        <w:rPr>
          <w:rFonts w:cstheme="minorHAnsi"/>
          <w:sz w:val="16"/>
          <w:szCs w:val="16"/>
        </w:rPr>
        <w:t xml:space="preserve"> direct or indirect of any amendments made to the </w:t>
      </w:r>
      <w:r w:rsidR="0011343D" w:rsidRPr="005A4A7B">
        <w:rPr>
          <w:rFonts w:cstheme="minorHAnsi"/>
          <w:sz w:val="16"/>
          <w:szCs w:val="16"/>
        </w:rPr>
        <w:t>p</w:t>
      </w:r>
      <w:r w:rsidR="00F31E23" w:rsidRPr="005A4A7B">
        <w:rPr>
          <w:rFonts w:cstheme="minorHAnsi"/>
          <w:sz w:val="16"/>
          <w:szCs w:val="16"/>
        </w:rPr>
        <w:t xml:space="preserve">rocurement </w:t>
      </w:r>
      <w:r w:rsidR="0011343D" w:rsidRPr="005A4A7B">
        <w:rPr>
          <w:rFonts w:cstheme="minorHAnsi"/>
          <w:sz w:val="16"/>
          <w:szCs w:val="16"/>
        </w:rPr>
        <w:t>d</w:t>
      </w:r>
      <w:r w:rsidR="00F31E23" w:rsidRPr="005A4A7B">
        <w:rPr>
          <w:rFonts w:cstheme="minorHAnsi"/>
          <w:sz w:val="16"/>
          <w:szCs w:val="16"/>
        </w:rPr>
        <w:t>ocuments by</w:t>
      </w:r>
      <w:r w:rsidR="0011343D" w:rsidRPr="005A4A7B">
        <w:rPr>
          <w:rFonts w:cstheme="minorHAnsi"/>
          <w:sz w:val="16"/>
          <w:szCs w:val="16"/>
        </w:rPr>
        <w:t xml:space="preserve"> UKAD</w:t>
      </w:r>
      <w:r w:rsidR="00F31E23" w:rsidRPr="005A4A7B">
        <w:rPr>
          <w:rFonts w:cstheme="minorHAnsi"/>
          <w:sz w:val="16"/>
          <w:szCs w:val="16"/>
        </w:rPr>
        <w:t xml:space="preserve"> at any time.</w:t>
      </w:r>
    </w:p>
    <w:p w14:paraId="226642EC" w14:textId="77777777" w:rsidR="00F31E23" w:rsidRPr="005A4A7B" w:rsidRDefault="002C29F9" w:rsidP="00CC3988">
      <w:pPr>
        <w:spacing w:after="120" w:line="240" w:lineRule="auto"/>
        <w:rPr>
          <w:rFonts w:cstheme="minorHAnsi"/>
          <w:sz w:val="16"/>
          <w:szCs w:val="16"/>
        </w:rPr>
      </w:pPr>
      <w:r w:rsidRPr="005A4A7B">
        <w:rPr>
          <w:rFonts w:cstheme="minorHAnsi"/>
          <w:sz w:val="16"/>
          <w:szCs w:val="16"/>
        </w:rPr>
        <w:t>2</w:t>
      </w:r>
      <w:r w:rsidR="00F31E23" w:rsidRPr="005A4A7B">
        <w:rPr>
          <w:rFonts w:cstheme="minorHAnsi"/>
          <w:sz w:val="16"/>
          <w:szCs w:val="16"/>
        </w:rPr>
        <w:t>.2.</w:t>
      </w:r>
      <w:r w:rsidR="00F31E23" w:rsidRPr="005A4A7B">
        <w:rPr>
          <w:rFonts w:cstheme="minorHAnsi"/>
          <w:sz w:val="16"/>
          <w:szCs w:val="16"/>
        </w:rPr>
        <w:tab/>
        <w:t xml:space="preserve">Under no circumstances will </w:t>
      </w:r>
      <w:r w:rsidR="0011343D" w:rsidRPr="005A4A7B">
        <w:rPr>
          <w:rFonts w:cstheme="minorHAnsi"/>
          <w:sz w:val="16"/>
          <w:szCs w:val="16"/>
        </w:rPr>
        <w:t>UKAD</w:t>
      </w:r>
      <w:r w:rsidR="00F31E23" w:rsidRPr="005A4A7B">
        <w:rPr>
          <w:rFonts w:cstheme="minorHAnsi"/>
          <w:sz w:val="16"/>
          <w:szCs w:val="16"/>
        </w:rPr>
        <w:t xml:space="preserve"> or any of its advisors be liable for any costs or expenses incurred by </w:t>
      </w:r>
      <w:r w:rsidR="00667F2A" w:rsidRPr="005A4A7B">
        <w:rPr>
          <w:rFonts w:cstheme="minorHAnsi"/>
          <w:sz w:val="16"/>
          <w:szCs w:val="16"/>
        </w:rPr>
        <w:t>Bidder</w:t>
      </w:r>
      <w:r w:rsidR="00F31E23" w:rsidRPr="005A4A7B">
        <w:rPr>
          <w:rFonts w:cstheme="minorHAnsi"/>
          <w:sz w:val="16"/>
          <w:szCs w:val="16"/>
        </w:rPr>
        <w:t>s, funders and/or its respective advisors arising directly or indirectly from the Proc</w:t>
      </w:r>
      <w:r w:rsidR="0011343D" w:rsidRPr="005A4A7B">
        <w:rPr>
          <w:rFonts w:cstheme="minorHAnsi"/>
          <w:sz w:val="16"/>
          <w:szCs w:val="16"/>
        </w:rPr>
        <w:t>urement</w:t>
      </w:r>
      <w:r w:rsidR="00F31E23" w:rsidRPr="005A4A7B">
        <w:rPr>
          <w:rFonts w:cstheme="minorHAnsi"/>
          <w:sz w:val="16"/>
          <w:szCs w:val="16"/>
        </w:rPr>
        <w:t xml:space="preserve"> or termination thereof, including, without limitation, any changes or adjustments made to the </w:t>
      </w:r>
      <w:r w:rsidR="0011343D" w:rsidRPr="005A4A7B">
        <w:rPr>
          <w:rFonts w:cstheme="minorHAnsi"/>
          <w:sz w:val="16"/>
          <w:szCs w:val="16"/>
        </w:rPr>
        <w:t>p</w:t>
      </w:r>
      <w:r w:rsidR="00F31E23" w:rsidRPr="005A4A7B">
        <w:rPr>
          <w:rFonts w:cstheme="minorHAnsi"/>
          <w:sz w:val="16"/>
          <w:szCs w:val="16"/>
        </w:rPr>
        <w:t xml:space="preserve">rocurement </w:t>
      </w:r>
      <w:r w:rsidR="0011343D" w:rsidRPr="005A4A7B">
        <w:rPr>
          <w:rFonts w:cstheme="minorHAnsi"/>
          <w:sz w:val="16"/>
          <w:szCs w:val="16"/>
        </w:rPr>
        <w:t>d</w:t>
      </w:r>
      <w:r w:rsidR="00F31E23" w:rsidRPr="005A4A7B">
        <w:rPr>
          <w:rFonts w:cstheme="minorHAnsi"/>
          <w:sz w:val="16"/>
          <w:szCs w:val="16"/>
        </w:rPr>
        <w:t xml:space="preserve">ocuments, or the exclusion/disqualification of a </w:t>
      </w:r>
      <w:r w:rsidR="00667F2A" w:rsidRPr="005A4A7B">
        <w:rPr>
          <w:rFonts w:cstheme="minorHAnsi"/>
          <w:sz w:val="16"/>
          <w:szCs w:val="16"/>
        </w:rPr>
        <w:t>Bidder</w:t>
      </w:r>
      <w:r w:rsidR="0011343D" w:rsidRPr="005A4A7B">
        <w:rPr>
          <w:rFonts w:cstheme="minorHAnsi"/>
          <w:sz w:val="16"/>
          <w:szCs w:val="16"/>
        </w:rPr>
        <w:t>.</w:t>
      </w:r>
    </w:p>
    <w:p w14:paraId="482220CA" w14:textId="77777777" w:rsidR="00F31E23" w:rsidRPr="005A4A7B" w:rsidRDefault="002C29F9" w:rsidP="00CC3988">
      <w:pPr>
        <w:spacing w:after="120" w:line="240" w:lineRule="auto"/>
        <w:rPr>
          <w:rFonts w:cstheme="minorHAnsi"/>
          <w:sz w:val="16"/>
          <w:szCs w:val="16"/>
        </w:rPr>
      </w:pPr>
      <w:r w:rsidRPr="005A4A7B">
        <w:rPr>
          <w:rFonts w:cstheme="minorHAnsi"/>
          <w:sz w:val="16"/>
          <w:szCs w:val="16"/>
        </w:rPr>
        <w:t>2</w:t>
      </w:r>
      <w:r w:rsidR="00F31E23" w:rsidRPr="005A4A7B">
        <w:rPr>
          <w:rFonts w:cstheme="minorHAnsi"/>
          <w:sz w:val="16"/>
          <w:szCs w:val="16"/>
        </w:rPr>
        <w:t>.3.</w:t>
      </w:r>
      <w:r w:rsidR="00F31E23" w:rsidRPr="005A4A7B">
        <w:rPr>
          <w:rFonts w:cstheme="minorHAnsi"/>
          <w:sz w:val="16"/>
          <w:szCs w:val="16"/>
        </w:rPr>
        <w:tab/>
      </w:r>
      <w:r w:rsidR="0011343D" w:rsidRPr="005A4A7B">
        <w:rPr>
          <w:rFonts w:cstheme="minorHAnsi"/>
          <w:sz w:val="16"/>
          <w:szCs w:val="16"/>
        </w:rPr>
        <w:t>F</w:t>
      </w:r>
      <w:r w:rsidR="00F31E23" w:rsidRPr="005A4A7B">
        <w:rPr>
          <w:rFonts w:cstheme="minorHAnsi"/>
          <w:sz w:val="16"/>
          <w:szCs w:val="16"/>
        </w:rPr>
        <w:t xml:space="preserve">or the avoidance of doubt, where a </w:t>
      </w:r>
      <w:r w:rsidR="00667F2A" w:rsidRPr="005A4A7B">
        <w:rPr>
          <w:rFonts w:cstheme="minorHAnsi"/>
          <w:sz w:val="16"/>
          <w:szCs w:val="16"/>
        </w:rPr>
        <w:t>Bidder</w:t>
      </w:r>
      <w:r w:rsidR="00F31E23" w:rsidRPr="005A4A7B">
        <w:rPr>
          <w:rFonts w:cstheme="minorHAnsi"/>
          <w:sz w:val="16"/>
          <w:szCs w:val="16"/>
        </w:rPr>
        <w:t xml:space="preserve"> is disqualified or excluded from the Pro</w:t>
      </w:r>
      <w:r w:rsidR="0011343D" w:rsidRPr="005A4A7B">
        <w:rPr>
          <w:rFonts w:cstheme="minorHAnsi"/>
          <w:sz w:val="16"/>
          <w:szCs w:val="16"/>
        </w:rPr>
        <w:t>curement</w:t>
      </w:r>
      <w:r w:rsidR="00F31E23" w:rsidRPr="005A4A7B">
        <w:rPr>
          <w:rFonts w:cstheme="minorHAnsi"/>
          <w:sz w:val="16"/>
          <w:szCs w:val="16"/>
        </w:rPr>
        <w:t xml:space="preserve">, under no circumstances will </w:t>
      </w:r>
      <w:r w:rsidR="0011343D" w:rsidRPr="005A4A7B">
        <w:rPr>
          <w:rFonts w:cstheme="minorHAnsi"/>
          <w:sz w:val="16"/>
          <w:szCs w:val="16"/>
        </w:rPr>
        <w:t>UKAD</w:t>
      </w:r>
      <w:r w:rsidR="00F31E23" w:rsidRPr="005A4A7B">
        <w:rPr>
          <w:rFonts w:cstheme="minorHAnsi"/>
          <w:sz w:val="16"/>
          <w:szCs w:val="16"/>
        </w:rPr>
        <w:t xml:space="preserve"> or its advisors be liable for any costs or expenses howsoever incurred by such </w:t>
      </w:r>
      <w:r w:rsidR="00667F2A" w:rsidRPr="005A4A7B">
        <w:rPr>
          <w:rFonts w:cstheme="minorHAnsi"/>
          <w:sz w:val="16"/>
          <w:szCs w:val="16"/>
        </w:rPr>
        <w:t>Bidder</w:t>
      </w:r>
      <w:r w:rsidR="00F31E23" w:rsidRPr="005A4A7B">
        <w:rPr>
          <w:rFonts w:cstheme="minorHAnsi"/>
          <w:sz w:val="16"/>
          <w:szCs w:val="16"/>
        </w:rPr>
        <w:t>s.</w:t>
      </w:r>
    </w:p>
    <w:p w14:paraId="6050C30B" w14:textId="77777777" w:rsidR="00F31E23" w:rsidRPr="005A4A7B" w:rsidRDefault="002C29F9" w:rsidP="00CC3988">
      <w:pPr>
        <w:spacing w:after="120" w:line="240" w:lineRule="auto"/>
        <w:rPr>
          <w:rFonts w:cstheme="minorHAnsi"/>
          <w:b/>
          <w:sz w:val="16"/>
          <w:szCs w:val="16"/>
        </w:rPr>
      </w:pPr>
      <w:r w:rsidRPr="005A4A7B">
        <w:rPr>
          <w:rFonts w:cstheme="minorHAnsi"/>
          <w:b/>
          <w:sz w:val="16"/>
          <w:szCs w:val="16"/>
        </w:rPr>
        <w:t>3</w:t>
      </w:r>
      <w:r w:rsidR="00F31E23" w:rsidRPr="005A4A7B">
        <w:rPr>
          <w:rFonts w:cstheme="minorHAnsi"/>
          <w:b/>
          <w:sz w:val="16"/>
          <w:szCs w:val="16"/>
        </w:rPr>
        <w:t>.</w:t>
      </w:r>
      <w:r w:rsidR="00F31E23" w:rsidRPr="005A4A7B">
        <w:rPr>
          <w:rFonts w:cstheme="minorHAnsi"/>
          <w:b/>
          <w:sz w:val="16"/>
          <w:szCs w:val="16"/>
        </w:rPr>
        <w:tab/>
        <w:t xml:space="preserve">INTELLECTUAL PROPERTY </w:t>
      </w:r>
    </w:p>
    <w:p w14:paraId="155758C9" w14:textId="77777777" w:rsidR="00F31E23" w:rsidRPr="005A4A7B" w:rsidRDefault="002C29F9" w:rsidP="00CC3988">
      <w:pPr>
        <w:spacing w:after="120" w:line="240" w:lineRule="auto"/>
        <w:rPr>
          <w:rFonts w:cstheme="minorHAnsi"/>
          <w:sz w:val="16"/>
          <w:szCs w:val="16"/>
        </w:rPr>
      </w:pPr>
      <w:r w:rsidRPr="005A4A7B">
        <w:rPr>
          <w:rFonts w:cstheme="minorHAnsi"/>
          <w:sz w:val="16"/>
          <w:szCs w:val="16"/>
        </w:rPr>
        <w:t>3</w:t>
      </w:r>
      <w:r w:rsidR="00F31E23" w:rsidRPr="005A4A7B">
        <w:rPr>
          <w:rFonts w:cstheme="minorHAnsi"/>
          <w:sz w:val="16"/>
          <w:szCs w:val="16"/>
        </w:rPr>
        <w:t>.1.</w:t>
      </w:r>
      <w:r w:rsidR="00F31E23" w:rsidRPr="005A4A7B">
        <w:rPr>
          <w:rFonts w:cstheme="minorHAnsi"/>
          <w:sz w:val="16"/>
          <w:szCs w:val="16"/>
        </w:rPr>
        <w:tab/>
        <w:t>The i</w:t>
      </w:r>
      <w:r w:rsidR="0011343D" w:rsidRPr="005A4A7B">
        <w:rPr>
          <w:rFonts w:cstheme="minorHAnsi"/>
          <w:sz w:val="16"/>
          <w:szCs w:val="16"/>
        </w:rPr>
        <w:t xml:space="preserve">nformation contained within this </w:t>
      </w:r>
      <w:r w:rsidR="00667F2A" w:rsidRPr="005A4A7B">
        <w:rPr>
          <w:rFonts w:cstheme="minorHAnsi"/>
          <w:sz w:val="16"/>
          <w:szCs w:val="16"/>
        </w:rPr>
        <w:t>ITT</w:t>
      </w:r>
      <w:r w:rsidR="0011343D" w:rsidRPr="005A4A7B">
        <w:rPr>
          <w:rFonts w:cstheme="minorHAnsi"/>
          <w:sz w:val="16"/>
          <w:szCs w:val="16"/>
        </w:rPr>
        <w:t xml:space="preserve"> and its accompanying do</w:t>
      </w:r>
      <w:r w:rsidR="00F31E23" w:rsidRPr="005A4A7B">
        <w:rPr>
          <w:rFonts w:cstheme="minorHAnsi"/>
          <w:sz w:val="16"/>
          <w:szCs w:val="16"/>
        </w:rPr>
        <w:t>cuments</w:t>
      </w:r>
      <w:r w:rsidR="0011343D" w:rsidRPr="005A4A7B">
        <w:rPr>
          <w:rFonts w:cstheme="minorHAnsi"/>
          <w:sz w:val="16"/>
          <w:szCs w:val="16"/>
        </w:rPr>
        <w:t xml:space="preserve"> (the "</w:t>
      </w:r>
      <w:r w:rsidR="0011343D" w:rsidRPr="005A4A7B">
        <w:rPr>
          <w:rFonts w:cstheme="minorHAnsi"/>
          <w:b/>
          <w:sz w:val="16"/>
          <w:szCs w:val="16"/>
        </w:rPr>
        <w:t>Procurement</w:t>
      </w:r>
      <w:r w:rsidR="0011343D" w:rsidRPr="005A4A7B">
        <w:rPr>
          <w:rFonts w:cstheme="minorHAnsi"/>
          <w:sz w:val="16"/>
          <w:szCs w:val="16"/>
        </w:rPr>
        <w:t xml:space="preserve"> </w:t>
      </w:r>
      <w:r w:rsidR="0011343D" w:rsidRPr="005A4A7B">
        <w:rPr>
          <w:rFonts w:cstheme="minorHAnsi"/>
          <w:b/>
          <w:sz w:val="16"/>
          <w:szCs w:val="16"/>
        </w:rPr>
        <w:t>Documents</w:t>
      </w:r>
      <w:r w:rsidR="0011343D" w:rsidRPr="005A4A7B">
        <w:rPr>
          <w:rFonts w:cstheme="minorHAnsi"/>
          <w:sz w:val="16"/>
          <w:szCs w:val="16"/>
        </w:rPr>
        <w:t>") are</w:t>
      </w:r>
      <w:r w:rsidR="00F31E23" w:rsidRPr="005A4A7B">
        <w:rPr>
          <w:rFonts w:cstheme="minorHAnsi"/>
          <w:sz w:val="16"/>
          <w:szCs w:val="16"/>
        </w:rPr>
        <w:t xml:space="preserve"> the intellectual property of </w:t>
      </w:r>
      <w:r w:rsidR="0011343D" w:rsidRPr="005A4A7B">
        <w:rPr>
          <w:rFonts w:cstheme="minorHAnsi"/>
          <w:sz w:val="16"/>
          <w:szCs w:val="16"/>
        </w:rPr>
        <w:t>UKAD</w:t>
      </w:r>
      <w:r w:rsidR="00F31E23" w:rsidRPr="005A4A7B">
        <w:rPr>
          <w:rFonts w:cstheme="minorHAnsi"/>
          <w:sz w:val="16"/>
          <w:szCs w:val="16"/>
        </w:rPr>
        <w:t xml:space="preserve"> or s</w:t>
      </w:r>
      <w:r w:rsidR="0011343D" w:rsidRPr="005A4A7B">
        <w:rPr>
          <w:rFonts w:cstheme="minorHAnsi"/>
          <w:sz w:val="16"/>
          <w:szCs w:val="16"/>
        </w:rPr>
        <w:t>uch third parties with whom UKAD</w:t>
      </w:r>
      <w:r w:rsidR="00F31E23" w:rsidRPr="005A4A7B">
        <w:rPr>
          <w:rFonts w:cstheme="minorHAnsi"/>
          <w:sz w:val="16"/>
          <w:szCs w:val="16"/>
        </w:rPr>
        <w:t xml:space="preserve"> has sought prior permission to utilise their information.</w:t>
      </w:r>
      <w:r w:rsidR="00CC3988" w:rsidRPr="005A4A7B">
        <w:rPr>
          <w:rFonts w:cstheme="minorHAnsi"/>
          <w:sz w:val="16"/>
          <w:szCs w:val="16"/>
        </w:rPr>
        <w:t xml:space="preserve"> </w:t>
      </w:r>
      <w:r w:rsidR="00667F2A" w:rsidRPr="005A4A7B">
        <w:rPr>
          <w:rFonts w:cstheme="minorHAnsi"/>
          <w:sz w:val="16"/>
          <w:szCs w:val="16"/>
        </w:rPr>
        <w:t>Bidder</w:t>
      </w:r>
      <w:r w:rsidR="00F31E23" w:rsidRPr="005A4A7B">
        <w:rPr>
          <w:rFonts w:cstheme="minorHAnsi"/>
          <w:sz w:val="16"/>
          <w:szCs w:val="16"/>
        </w:rPr>
        <w:t xml:space="preserve">s shall not reproduce, copy, distribute or otherwise make available to any third party the whole or any part of such information in any form (including photocopying it or storing it in any medium including electronic means) without the prior written permission of </w:t>
      </w:r>
      <w:r w:rsidR="0011343D" w:rsidRPr="005A4A7B">
        <w:rPr>
          <w:rFonts w:cstheme="minorHAnsi"/>
          <w:sz w:val="16"/>
          <w:szCs w:val="16"/>
        </w:rPr>
        <w:t>UKAD</w:t>
      </w:r>
      <w:r w:rsidR="00F31E23" w:rsidRPr="005A4A7B">
        <w:rPr>
          <w:rFonts w:cstheme="minorHAnsi"/>
          <w:sz w:val="16"/>
          <w:szCs w:val="16"/>
        </w:rPr>
        <w:t>, other than for use strictly for the purpose of submitting a</w:t>
      </w:r>
      <w:r w:rsidR="0011343D" w:rsidRPr="005A4A7B">
        <w:rPr>
          <w:rFonts w:cstheme="minorHAnsi"/>
          <w:sz w:val="16"/>
          <w:szCs w:val="16"/>
        </w:rPr>
        <w:t xml:space="preserve"> </w:t>
      </w:r>
      <w:r w:rsidR="00667F2A" w:rsidRPr="005A4A7B">
        <w:rPr>
          <w:rFonts w:cstheme="minorHAnsi"/>
          <w:sz w:val="16"/>
          <w:szCs w:val="16"/>
        </w:rPr>
        <w:t>Tender</w:t>
      </w:r>
      <w:r w:rsidR="0011343D" w:rsidRPr="005A4A7B">
        <w:rPr>
          <w:rFonts w:cstheme="minorHAnsi"/>
          <w:sz w:val="16"/>
          <w:szCs w:val="16"/>
        </w:rPr>
        <w:t xml:space="preserve"> </w:t>
      </w:r>
      <w:r w:rsidR="00667F2A" w:rsidRPr="005A4A7B">
        <w:rPr>
          <w:rFonts w:cstheme="minorHAnsi"/>
          <w:sz w:val="16"/>
          <w:szCs w:val="16"/>
        </w:rPr>
        <w:t>r</w:t>
      </w:r>
      <w:r w:rsidR="0011343D" w:rsidRPr="005A4A7B">
        <w:rPr>
          <w:rFonts w:cstheme="minorHAnsi"/>
          <w:sz w:val="16"/>
          <w:szCs w:val="16"/>
        </w:rPr>
        <w:t>esponse</w:t>
      </w:r>
      <w:r w:rsidR="00F31E23" w:rsidRPr="005A4A7B">
        <w:rPr>
          <w:rFonts w:cstheme="minorHAnsi"/>
          <w:sz w:val="16"/>
          <w:szCs w:val="16"/>
        </w:rPr>
        <w:t>.</w:t>
      </w:r>
    </w:p>
    <w:p w14:paraId="52F5DE0D" w14:textId="77777777" w:rsidR="00F31E23" w:rsidRPr="005A4A7B" w:rsidRDefault="002C29F9" w:rsidP="00CC3988">
      <w:pPr>
        <w:spacing w:after="120" w:line="240" w:lineRule="auto"/>
        <w:rPr>
          <w:rFonts w:cstheme="minorHAnsi"/>
          <w:sz w:val="16"/>
          <w:szCs w:val="16"/>
        </w:rPr>
      </w:pPr>
      <w:r w:rsidRPr="005A4A7B">
        <w:rPr>
          <w:rFonts w:cstheme="minorHAnsi"/>
          <w:sz w:val="16"/>
          <w:szCs w:val="16"/>
        </w:rPr>
        <w:t>3</w:t>
      </w:r>
      <w:r w:rsidR="00F31E23" w:rsidRPr="005A4A7B">
        <w:rPr>
          <w:rFonts w:cstheme="minorHAnsi"/>
          <w:sz w:val="16"/>
          <w:szCs w:val="16"/>
        </w:rPr>
        <w:t>.2.</w:t>
      </w:r>
      <w:r w:rsidR="00F31E23" w:rsidRPr="005A4A7B">
        <w:rPr>
          <w:rFonts w:cstheme="minorHAnsi"/>
          <w:sz w:val="16"/>
          <w:szCs w:val="16"/>
        </w:rPr>
        <w:tab/>
        <w:t>The Procurement Documents and all copies thereof are and shall rem</w:t>
      </w:r>
      <w:r w:rsidR="0011343D" w:rsidRPr="005A4A7B">
        <w:rPr>
          <w:rFonts w:cstheme="minorHAnsi"/>
          <w:sz w:val="16"/>
          <w:szCs w:val="16"/>
        </w:rPr>
        <w:t>ain the property of UKAD</w:t>
      </w:r>
      <w:r w:rsidR="00F31E23" w:rsidRPr="005A4A7B">
        <w:rPr>
          <w:rFonts w:cstheme="minorHAnsi"/>
          <w:sz w:val="16"/>
          <w:szCs w:val="16"/>
        </w:rPr>
        <w:t xml:space="preserve"> and must be returned or destroyed on demand.</w:t>
      </w:r>
    </w:p>
    <w:p w14:paraId="3D547A0E" w14:textId="1E99C394" w:rsidR="00F31E23" w:rsidRPr="005A4A7B" w:rsidRDefault="002C29F9" w:rsidP="00CC3988">
      <w:pPr>
        <w:spacing w:after="120" w:line="240" w:lineRule="auto"/>
        <w:rPr>
          <w:rFonts w:cstheme="minorHAnsi"/>
          <w:sz w:val="16"/>
          <w:szCs w:val="16"/>
        </w:rPr>
      </w:pPr>
      <w:r w:rsidRPr="005A4A7B">
        <w:rPr>
          <w:rFonts w:cstheme="minorHAnsi"/>
          <w:sz w:val="16"/>
          <w:szCs w:val="16"/>
        </w:rPr>
        <w:t>3</w:t>
      </w:r>
      <w:r w:rsidR="00F31E23" w:rsidRPr="005A4A7B">
        <w:rPr>
          <w:rFonts w:cstheme="minorHAnsi"/>
          <w:sz w:val="16"/>
          <w:szCs w:val="16"/>
        </w:rPr>
        <w:t>.3.</w:t>
      </w:r>
      <w:r w:rsidR="00F31E23" w:rsidRPr="005A4A7B">
        <w:rPr>
          <w:rFonts w:cstheme="minorHAnsi"/>
          <w:sz w:val="16"/>
          <w:szCs w:val="16"/>
        </w:rPr>
        <w:tab/>
        <w:t xml:space="preserve">All </w:t>
      </w:r>
      <w:r w:rsidR="00A0500A" w:rsidRPr="005A4A7B">
        <w:rPr>
          <w:rFonts w:cstheme="minorHAnsi"/>
          <w:sz w:val="16"/>
          <w:szCs w:val="16"/>
        </w:rPr>
        <w:t>specifications, and</w:t>
      </w:r>
      <w:r w:rsidR="00F31E23" w:rsidRPr="005A4A7B">
        <w:rPr>
          <w:rFonts w:cstheme="minorHAnsi"/>
          <w:sz w:val="16"/>
          <w:szCs w:val="16"/>
        </w:rPr>
        <w:t xml:space="preserve"> any further material issued in connection with the Proc</w:t>
      </w:r>
      <w:r w:rsidR="0011343D" w:rsidRPr="005A4A7B">
        <w:rPr>
          <w:rFonts w:cstheme="minorHAnsi"/>
          <w:sz w:val="16"/>
          <w:szCs w:val="16"/>
        </w:rPr>
        <w:t>urement,</w:t>
      </w:r>
      <w:r w:rsidR="00F31E23" w:rsidRPr="005A4A7B">
        <w:rPr>
          <w:rFonts w:cstheme="minorHAnsi"/>
          <w:sz w:val="16"/>
          <w:szCs w:val="16"/>
        </w:rPr>
        <w:t xml:space="preserve"> remain the property </w:t>
      </w:r>
      <w:r w:rsidR="00F31E23" w:rsidRPr="005A4A7B">
        <w:rPr>
          <w:rFonts w:cstheme="minorHAnsi"/>
          <w:sz w:val="16"/>
          <w:szCs w:val="16"/>
        </w:rPr>
        <w:t xml:space="preserve">of </w:t>
      </w:r>
      <w:r w:rsidR="0011343D" w:rsidRPr="005A4A7B">
        <w:rPr>
          <w:rFonts w:cstheme="minorHAnsi"/>
          <w:sz w:val="16"/>
          <w:szCs w:val="16"/>
        </w:rPr>
        <w:t>UKAD</w:t>
      </w:r>
      <w:r w:rsidR="00F31E23" w:rsidRPr="005A4A7B">
        <w:rPr>
          <w:rFonts w:cstheme="minorHAnsi"/>
          <w:sz w:val="16"/>
          <w:szCs w:val="16"/>
        </w:rPr>
        <w:t xml:space="preserve"> and are to be used solely for the purpose of the Proc</w:t>
      </w:r>
      <w:r w:rsidR="0011343D" w:rsidRPr="005A4A7B">
        <w:rPr>
          <w:rFonts w:cstheme="minorHAnsi"/>
          <w:sz w:val="16"/>
          <w:szCs w:val="16"/>
        </w:rPr>
        <w:t>urement</w:t>
      </w:r>
      <w:r w:rsidR="00F31E23" w:rsidRPr="005A4A7B">
        <w:rPr>
          <w:rFonts w:cstheme="minorHAnsi"/>
          <w:sz w:val="16"/>
          <w:szCs w:val="16"/>
        </w:rPr>
        <w:t>.</w:t>
      </w:r>
    </w:p>
    <w:p w14:paraId="6CDB430D" w14:textId="77777777" w:rsidR="00F31E23" w:rsidRPr="005A4A7B" w:rsidRDefault="002C29F9" w:rsidP="00CC3988">
      <w:pPr>
        <w:spacing w:after="120" w:line="240" w:lineRule="auto"/>
        <w:rPr>
          <w:rFonts w:cstheme="minorHAnsi"/>
          <w:b/>
          <w:sz w:val="16"/>
          <w:szCs w:val="16"/>
        </w:rPr>
      </w:pPr>
      <w:r w:rsidRPr="005A4A7B">
        <w:rPr>
          <w:rFonts w:cstheme="minorHAnsi"/>
          <w:b/>
          <w:sz w:val="16"/>
          <w:szCs w:val="16"/>
        </w:rPr>
        <w:t>4</w:t>
      </w:r>
      <w:r w:rsidR="00F31E23" w:rsidRPr="005A4A7B">
        <w:rPr>
          <w:rFonts w:cstheme="minorHAnsi"/>
          <w:b/>
          <w:sz w:val="16"/>
          <w:szCs w:val="16"/>
        </w:rPr>
        <w:t>.</w:t>
      </w:r>
      <w:r w:rsidR="00F31E23" w:rsidRPr="005A4A7B">
        <w:rPr>
          <w:rFonts w:cstheme="minorHAnsi"/>
          <w:b/>
          <w:sz w:val="16"/>
          <w:szCs w:val="16"/>
        </w:rPr>
        <w:tab/>
        <w:t>CONFIDENTIALITY</w:t>
      </w:r>
    </w:p>
    <w:p w14:paraId="32A82D01" w14:textId="77777777" w:rsidR="00F31E23" w:rsidRPr="005A4A7B" w:rsidRDefault="002C29F9" w:rsidP="00CC3988">
      <w:pPr>
        <w:spacing w:after="120" w:line="240" w:lineRule="auto"/>
        <w:rPr>
          <w:rFonts w:cstheme="minorHAnsi"/>
          <w:sz w:val="16"/>
          <w:szCs w:val="16"/>
        </w:rPr>
      </w:pPr>
      <w:r w:rsidRPr="005A4A7B">
        <w:rPr>
          <w:rFonts w:cstheme="minorHAnsi"/>
          <w:sz w:val="16"/>
          <w:szCs w:val="16"/>
        </w:rPr>
        <w:t>4</w:t>
      </w:r>
      <w:r w:rsidR="00F31E23" w:rsidRPr="005A4A7B">
        <w:rPr>
          <w:rFonts w:cstheme="minorHAnsi"/>
          <w:sz w:val="16"/>
          <w:szCs w:val="16"/>
        </w:rPr>
        <w:t>.1.</w:t>
      </w:r>
      <w:r w:rsidR="00F31E23" w:rsidRPr="005A4A7B">
        <w:rPr>
          <w:rFonts w:cstheme="minorHAnsi"/>
          <w:sz w:val="16"/>
          <w:szCs w:val="16"/>
        </w:rPr>
        <w:tab/>
        <w:t xml:space="preserve">The </w:t>
      </w:r>
      <w:r w:rsidR="00667F2A" w:rsidRPr="005A4A7B">
        <w:rPr>
          <w:rFonts w:cstheme="minorHAnsi"/>
          <w:sz w:val="16"/>
          <w:szCs w:val="16"/>
        </w:rPr>
        <w:t xml:space="preserve">Bidder </w:t>
      </w:r>
      <w:r w:rsidR="00F31E23" w:rsidRPr="005A4A7B">
        <w:rPr>
          <w:rFonts w:cstheme="minorHAnsi"/>
          <w:sz w:val="16"/>
          <w:szCs w:val="16"/>
        </w:rPr>
        <w:t>shall not, withou</w:t>
      </w:r>
      <w:r w:rsidR="0011343D" w:rsidRPr="005A4A7B">
        <w:rPr>
          <w:rFonts w:cstheme="minorHAnsi"/>
          <w:sz w:val="16"/>
          <w:szCs w:val="16"/>
        </w:rPr>
        <w:t>t the prior written consent of UKAD</w:t>
      </w:r>
      <w:r w:rsidR="00F31E23" w:rsidRPr="005A4A7B">
        <w:rPr>
          <w:rFonts w:cstheme="minorHAnsi"/>
          <w:sz w:val="16"/>
          <w:szCs w:val="16"/>
        </w:rPr>
        <w:t>, advertise or publicly state that it has received this</w:t>
      </w:r>
      <w:r w:rsidR="0011343D" w:rsidRPr="005A4A7B">
        <w:rPr>
          <w:rFonts w:cstheme="minorHAnsi"/>
          <w:sz w:val="16"/>
          <w:szCs w:val="16"/>
        </w:rPr>
        <w:t xml:space="preserve"> </w:t>
      </w:r>
      <w:r w:rsidR="00667F2A" w:rsidRPr="005A4A7B">
        <w:rPr>
          <w:rFonts w:cstheme="minorHAnsi"/>
          <w:sz w:val="16"/>
          <w:szCs w:val="16"/>
        </w:rPr>
        <w:t>ITT</w:t>
      </w:r>
      <w:r w:rsidR="00F31E23" w:rsidRPr="005A4A7B">
        <w:rPr>
          <w:rFonts w:cstheme="minorHAnsi"/>
          <w:sz w:val="16"/>
          <w:szCs w:val="16"/>
        </w:rPr>
        <w:t xml:space="preserve"> </w:t>
      </w:r>
      <w:r w:rsidR="00667F2A" w:rsidRPr="005A4A7B">
        <w:rPr>
          <w:rFonts w:cstheme="minorHAnsi"/>
          <w:sz w:val="16"/>
          <w:szCs w:val="16"/>
        </w:rPr>
        <w:t>or that it intends to participate in this Procurement</w:t>
      </w:r>
      <w:r w:rsidR="00F31E23" w:rsidRPr="005A4A7B">
        <w:rPr>
          <w:rFonts w:cstheme="minorHAnsi"/>
          <w:sz w:val="16"/>
          <w:szCs w:val="16"/>
        </w:rPr>
        <w:t>.</w:t>
      </w:r>
    </w:p>
    <w:p w14:paraId="78D34CC3" w14:textId="138E839E" w:rsidR="00F31E23" w:rsidRPr="005A4A7B" w:rsidRDefault="002C29F9" w:rsidP="00CC3988">
      <w:pPr>
        <w:spacing w:after="120" w:line="240" w:lineRule="auto"/>
        <w:rPr>
          <w:rFonts w:cstheme="minorHAnsi"/>
          <w:sz w:val="16"/>
          <w:szCs w:val="16"/>
        </w:rPr>
      </w:pPr>
      <w:r w:rsidRPr="005A4A7B">
        <w:rPr>
          <w:rFonts w:cstheme="minorHAnsi"/>
          <w:sz w:val="16"/>
          <w:szCs w:val="16"/>
        </w:rPr>
        <w:t>4</w:t>
      </w:r>
      <w:r w:rsidR="00F31E23" w:rsidRPr="005A4A7B">
        <w:rPr>
          <w:rFonts w:cstheme="minorHAnsi"/>
          <w:sz w:val="16"/>
          <w:szCs w:val="16"/>
        </w:rPr>
        <w:t>.2.</w:t>
      </w:r>
      <w:r w:rsidR="00F31E23" w:rsidRPr="005A4A7B">
        <w:rPr>
          <w:rFonts w:cstheme="minorHAnsi"/>
          <w:sz w:val="16"/>
          <w:szCs w:val="16"/>
        </w:rPr>
        <w:tab/>
        <w:t xml:space="preserve">The </w:t>
      </w:r>
      <w:r w:rsidR="00667F2A" w:rsidRPr="005A4A7B">
        <w:rPr>
          <w:rFonts w:cstheme="minorHAnsi"/>
          <w:sz w:val="16"/>
          <w:szCs w:val="16"/>
        </w:rPr>
        <w:t>Bidder</w:t>
      </w:r>
      <w:r w:rsidR="00F31E23" w:rsidRPr="005A4A7B">
        <w:rPr>
          <w:rFonts w:cstheme="minorHAnsi"/>
          <w:sz w:val="16"/>
          <w:szCs w:val="16"/>
        </w:rPr>
        <w:t xml:space="preserve"> shall keep confidential and</w:t>
      </w:r>
      <w:r w:rsidR="00667F2A" w:rsidRPr="005A4A7B">
        <w:rPr>
          <w:rFonts w:cstheme="minorHAnsi"/>
          <w:sz w:val="16"/>
          <w:szCs w:val="16"/>
        </w:rPr>
        <w:t xml:space="preserve"> continue to keep confidential</w:t>
      </w:r>
      <w:r w:rsidR="00F31E23" w:rsidRPr="005A4A7B">
        <w:rPr>
          <w:rFonts w:cstheme="minorHAnsi"/>
          <w:sz w:val="16"/>
          <w:szCs w:val="16"/>
        </w:rPr>
        <w:t>; al</w:t>
      </w:r>
      <w:r w:rsidR="0011343D" w:rsidRPr="005A4A7B">
        <w:rPr>
          <w:rFonts w:cstheme="minorHAnsi"/>
          <w:sz w:val="16"/>
          <w:szCs w:val="16"/>
        </w:rPr>
        <w:t>l information obtained from UKAD</w:t>
      </w:r>
      <w:r w:rsidR="00F31E23" w:rsidRPr="005A4A7B">
        <w:rPr>
          <w:rFonts w:cstheme="minorHAnsi"/>
          <w:sz w:val="16"/>
          <w:szCs w:val="16"/>
        </w:rPr>
        <w:t xml:space="preserve"> in connection with this</w:t>
      </w:r>
      <w:r w:rsidR="0011343D" w:rsidRPr="005A4A7B">
        <w:rPr>
          <w:rFonts w:cstheme="minorHAnsi"/>
          <w:sz w:val="16"/>
          <w:szCs w:val="16"/>
        </w:rPr>
        <w:t xml:space="preserve"> </w:t>
      </w:r>
      <w:r w:rsidR="00A0500A" w:rsidRPr="005A4A7B">
        <w:rPr>
          <w:rFonts w:cstheme="minorHAnsi"/>
          <w:sz w:val="16"/>
          <w:szCs w:val="16"/>
        </w:rPr>
        <w:t>Opportunity and</w:t>
      </w:r>
      <w:r w:rsidR="00F31E23" w:rsidRPr="005A4A7B">
        <w:rPr>
          <w:rFonts w:cstheme="minorHAnsi"/>
          <w:sz w:val="16"/>
          <w:szCs w:val="16"/>
        </w:rPr>
        <w:t xml:space="preserve"> shall not divulge the same without the prior written consent of </w:t>
      </w:r>
      <w:r w:rsidR="0011343D" w:rsidRPr="005A4A7B">
        <w:rPr>
          <w:rFonts w:cstheme="minorHAnsi"/>
          <w:sz w:val="16"/>
          <w:szCs w:val="16"/>
        </w:rPr>
        <w:t>UKAD</w:t>
      </w:r>
      <w:r w:rsidR="00F31E23" w:rsidRPr="005A4A7B">
        <w:rPr>
          <w:rFonts w:cstheme="minorHAnsi"/>
          <w:sz w:val="16"/>
          <w:szCs w:val="16"/>
        </w:rPr>
        <w:t>.</w:t>
      </w:r>
      <w:r w:rsidR="00CC3988" w:rsidRPr="005A4A7B">
        <w:rPr>
          <w:rFonts w:cstheme="minorHAnsi"/>
          <w:sz w:val="16"/>
          <w:szCs w:val="16"/>
        </w:rPr>
        <w:t xml:space="preserve"> </w:t>
      </w:r>
      <w:r w:rsidR="00F31E23" w:rsidRPr="005A4A7B">
        <w:rPr>
          <w:rFonts w:cstheme="minorHAnsi"/>
          <w:sz w:val="16"/>
          <w:szCs w:val="16"/>
        </w:rPr>
        <w:t>The provisions of this paragraph shall not apply to:</w:t>
      </w:r>
    </w:p>
    <w:p w14:paraId="5D34C707" w14:textId="77777777" w:rsidR="00F31E23" w:rsidRPr="005A4A7B" w:rsidRDefault="002C29F9" w:rsidP="00CC3988">
      <w:pPr>
        <w:spacing w:after="120" w:line="240" w:lineRule="auto"/>
        <w:rPr>
          <w:rFonts w:cstheme="minorHAnsi"/>
          <w:sz w:val="16"/>
          <w:szCs w:val="16"/>
        </w:rPr>
      </w:pPr>
      <w:r w:rsidRPr="005A4A7B">
        <w:rPr>
          <w:rFonts w:cstheme="minorHAnsi"/>
          <w:sz w:val="16"/>
          <w:szCs w:val="16"/>
        </w:rPr>
        <w:t>4</w:t>
      </w:r>
      <w:r w:rsidR="00F31E23" w:rsidRPr="005A4A7B">
        <w:rPr>
          <w:rFonts w:cstheme="minorHAnsi"/>
          <w:sz w:val="16"/>
          <w:szCs w:val="16"/>
        </w:rPr>
        <w:t>.1.1.</w:t>
      </w:r>
      <w:r w:rsidR="00F31E23" w:rsidRPr="005A4A7B">
        <w:rPr>
          <w:rFonts w:cstheme="minorHAnsi"/>
          <w:sz w:val="16"/>
          <w:szCs w:val="16"/>
        </w:rPr>
        <w:tab/>
        <w:t xml:space="preserve">information already in the public domain otherwise than by breach of this </w:t>
      </w:r>
      <w:proofErr w:type="gramStart"/>
      <w:r w:rsidR="00F31E23" w:rsidRPr="005A4A7B">
        <w:rPr>
          <w:rFonts w:cstheme="minorHAnsi"/>
          <w:sz w:val="16"/>
          <w:szCs w:val="16"/>
        </w:rPr>
        <w:t>paragraph;</w:t>
      </w:r>
      <w:proofErr w:type="gramEnd"/>
    </w:p>
    <w:p w14:paraId="4CC450DA" w14:textId="77777777" w:rsidR="00F31E23" w:rsidRPr="005A4A7B" w:rsidRDefault="002C29F9" w:rsidP="00CC3988">
      <w:pPr>
        <w:spacing w:after="120" w:line="240" w:lineRule="auto"/>
        <w:rPr>
          <w:rFonts w:cstheme="minorHAnsi"/>
          <w:sz w:val="16"/>
          <w:szCs w:val="16"/>
        </w:rPr>
      </w:pPr>
      <w:r w:rsidRPr="005A4A7B">
        <w:rPr>
          <w:rFonts w:cstheme="minorHAnsi"/>
          <w:sz w:val="16"/>
          <w:szCs w:val="16"/>
        </w:rPr>
        <w:t>4</w:t>
      </w:r>
      <w:r w:rsidR="00F31E23" w:rsidRPr="005A4A7B">
        <w:rPr>
          <w:rFonts w:cstheme="minorHAnsi"/>
          <w:sz w:val="16"/>
          <w:szCs w:val="16"/>
        </w:rPr>
        <w:t>.1.2.</w:t>
      </w:r>
      <w:r w:rsidR="00F31E23" w:rsidRPr="005A4A7B">
        <w:rPr>
          <w:rFonts w:cstheme="minorHAnsi"/>
          <w:sz w:val="16"/>
          <w:szCs w:val="16"/>
        </w:rPr>
        <w:tab/>
        <w:t xml:space="preserve">information already in the possession of the </w:t>
      </w:r>
      <w:r w:rsidR="00667F2A" w:rsidRPr="005A4A7B">
        <w:rPr>
          <w:rFonts w:cstheme="minorHAnsi"/>
          <w:sz w:val="16"/>
          <w:szCs w:val="16"/>
        </w:rPr>
        <w:t>Bidder</w:t>
      </w:r>
      <w:r w:rsidR="00F31E23" w:rsidRPr="005A4A7B">
        <w:rPr>
          <w:rFonts w:cstheme="minorHAnsi"/>
          <w:sz w:val="16"/>
          <w:szCs w:val="16"/>
        </w:rPr>
        <w:t xml:space="preserve"> that was not received under a duty of </w:t>
      </w:r>
      <w:proofErr w:type="gramStart"/>
      <w:r w:rsidR="00F31E23" w:rsidRPr="005A4A7B">
        <w:rPr>
          <w:rFonts w:cstheme="minorHAnsi"/>
          <w:sz w:val="16"/>
          <w:szCs w:val="16"/>
        </w:rPr>
        <w:t>confidentiality;</w:t>
      </w:r>
      <w:proofErr w:type="gramEnd"/>
    </w:p>
    <w:p w14:paraId="225E97F5" w14:textId="77777777" w:rsidR="00F31E23" w:rsidRPr="005A4A7B" w:rsidRDefault="002C29F9" w:rsidP="00CC3988">
      <w:pPr>
        <w:spacing w:after="120" w:line="240" w:lineRule="auto"/>
        <w:rPr>
          <w:rFonts w:cstheme="minorHAnsi"/>
          <w:sz w:val="16"/>
          <w:szCs w:val="16"/>
        </w:rPr>
      </w:pPr>
      <w:r w:rsidRPr="005A4A7B">
        <w:rPr>
          <w:rFonts w:cstheme="minorHAnsi"/>
          <w:sz w:val="16"/>
          <w:szCs w:val="16"/>
        </w:rPr>
        <w:t>4</w:t>
      </w:r>
      <w:r w:rsidR="00F31E23" w:rsidRPr="005A4A7B">
        <w:rPr>
          <w:rFonts w:cstheme="minorHAnsi"/>
          <w:sz w:val="16"/>
          <w:szCs w:val="16"/>
        </w:rPr>
        <w:t>.1.3.</w:t>
      </w:r>
      <w:r w:rsidR="00F31E23" w:rsidRPr="005A4A7B">
        <w:rPr>
          <w:rFonts w:cstheme="minorHAnsi"/>
          <w:sz w:val="16"/>
          <w:szCs w:val="16"/>
        </w:rPr>
        <w:tab/>
        <w:t xml:space="preserve">information obtained from a third party who is free to divulge the </w:t>
      </w:r>
      <w:proofErr w:type="gramStart"/>
      <w:r w:rsidR="00F31E23" w:rsidRPr="005A4A7B">
        <w:rPr>
          <w:rFonts w:cstheme="minorHAnsi"/>
          <w:sz w:val="16"/>
          <w:szCs w:val="16"/>
        </w:rPr>
        <w:t>same;</w:t>
      </w:r>
      <w:proofErr w:type="gramEnd"/>
    </w:p>
    <w:p w14:paraId="21F866E6" w14:textId="77777777" w:rsidR="00F31E23" w:rsidRPr="005A4A7B" w:rsidRDefault="002C29F9" w:rsidP="00CC3988">
      <w:pPr>
        <w:spacing w:after="120" w:line="240" w:lineRule="auto"/>
        <w:rPr>
          <w:rFonts w:cstheme="minorHAnsi"/>
          <w:sz w:val="16"/>
          <w:szCs w:val="16"/>
        </w:rPr>
      </w:pPr>
      <w:r w:rsidRPr="005A4A7B">
        <w:rPr>
          <w:rFonts w:cstheme="minorHAnsi"/>
          <w:sz w:val="16"/>
          <w:szCs w:val="16"/>
        </w:rPr>
        <w:t>4</w:t>
      </w:r>
      <w:r w:rsidR="00F31E23" w:rsidRPr="005A4A7B">
        <w:rPr>
          <w:rFonts w:cstheme="minorHAnsi"/>
          <w:sz w:val="16"/>
          <w:szCs w:val="16"/>
        </w:rPr>
        <w:t>.1.4.</w:t>
      </w:r>
      <w:r w:rsidR="00F31E23" w:rsidRPr="005A4A7B">
        <w:rPr>
          <w:rFonts w:cstheme="minorHAnsi"/>
          <w:sz w:val="16"/>
          <w:szCs w:val="16"/>
        </w:rPr>
        <w:tab/>
        <w:t>information required to be disclosed by law or a competent regulatory authority; and/or</w:t>
      </w:r>
    </w:p>
    <w:p w14:paraId="519057AD" w14:textId="77777777" w:rsidR="00F31E23" w:rsidRPr="005A4A7B" w:rsidRDefault="002C29F9" w:rsidP="00CC3988">
      <w:pPr>
        <w:spacing w:after="120" w:line="240" w:lineRule="auto"/>
        <w:rPr>
          <w:rFonts w:cstheme="minorHAnsi"/>
          <w:sz w:val="16"/>
          <w:szCs w:val="16"/>
        </w:rPr>
      </w:pPr>
      <w:r w:rsidRPr="005A4A7B">
        <w:rPr>
          <w:rFonts w:cstheme="minorHAnsi"/>
          <w:sz w:val="16"/>
          <w:szCs w:val="16"/>
        </w:rPr>
        <w:t>4</w:t>
      </w:r>
      <w:r w:rsidR="00F31E23" w:rsidRPr="005A4A7B">
        <w:rPr>
          <w:rFonts w:cstheme="minorHAnsi"/>
          <w:sz w:val="16"/>
          <w:szCs w:val="16"/>
        </w:rPr>
        <w:t>.1.5.</w:t>
      </w:r>
      <w:r w:rsidR="00F31E23" w:rsidRPr="005A4A7B">
        <w:rPr>
          <w:rFonts w:cstheme="minorHAnsi"/>
          <w:sz w:val="16"/>
          <w:szCs w:val="16"/>
        </w:rPr>
        <w:tab/>
        <w:t xml:space="preserve">information disclosed to the </w:t>
      </w:r>
      <w:r w:rsidR="00667F2A" w:rsidRPr="005A4A7B">
        <w:rPr>
          <w:rFonts w:cstheme="minorHAnsi"/>
          <w:sz w:val="16"/>
          <w:szCs w:val="16"/>
        </w:rPr>
        <w:t>Bidder</w:t>
      </w:r>
      <w:r w:rsidR="00F31E23" w:rsidRPr="005A4A7B">
        <w:rPr>
          <w:rFonts w:cstheme="minorHAnsi"/>
          <w:sz w:val="16"/>
          <w:szCs w:val="16"/>
        </w:rPr>
        <w:t>’s legal or other professional advisers.</w:t>
      </w:r>
    </w:p>
    <w:p w14:paraId="298064AF" w14:textId="77777777" w:rsidR="00F31E23" w:rsidRPr="005A4A7B" w:rsidRDefault="002C29F9" w:rsidP="00CC3988">
      <w:pPr>
        <w:spacing w:after="120" w:line="240" w:lineRule="auto"/>
        <w:rPr>
          <w:rFonts w:cstheme="minorHAnsi"/>
          <w:sz w:val="16"/>
          <w:szCs w:val="16"/>
        </w:rPr>
      </w:pPr>
      <w:r w:rsidRPr="005A4A7B">
        <w:rPr>
          <w:rFonts w:cstheme="minorHAnsi"/>
          <w:sz w:val="16"/>
          <w:szCs w:val="16"/>
        </w:rPr>
        <w:t>4</w:t>
      </w:r>
      <w:r w:rsidR="00F31E23" w:rsidRPr="005A4A7B">
        <w:rPr>
          <w:rFonts w:cstheme="minorHAnsi"/>
          <w:sz w:val="16"/>
          <w:szCs w:val="16"/>
        </w:rPr>
        <w:t>.2</w:t>
      </w:r>
      <w:r w:rsidR="0011343D" w:rsidRPr="005A4A7B">
        <w:rPr>
          <w:rFonts w:cstheme="minorHAnsi"/>
          <w:sz w:val="16"/>
          <w:szCs w:val="16"/>
        </w:rPr>
        <w:tab/>
      </w:r>
      <w:r w:rsidR="00F31E23" w:rsidRPr="005A4A7B">
        <w:rPr>
          <w:rFonts w:cstheme="minorHAnsi"/>
          <w:sz w:val="16"/>
          <w:szCs w:val="16"/>
        </w:rPr>
        <w:tab/>
        <w:t xml:space="preserve">The </w:t>
      </w:r>
      <w:r w:rsidR="00667F2A" w:rsidRPr="005A4A7B">
        <w:rPr>
          <w:rFonts w:cstheme="minorHAnsi"/>
          <w:sz w:val="16"/>
          <w:szCs w:val="16"/>
        </w:rPr>
        <w:t>Bidder</w:t>
      </w:r>
      <w:r w:rsidR="00F31E23" w:rsidRPr="005A4A7B">
        <w:rPr>
          <w:rFonts w:cstheme="minorHAnsi"/>
          <w:sz w:val="16"/>
          <w:szCs w:val="16"/>
        </w:rPr>
        <w:t xml:space="preserve"> consents to sharing the information contained in its </w:t>
      </w:r>
      <w:r w:rsidR="00667F2A" w:rsidRPr="005A4A7B">
        <w:rPr>
          <w:rFonts w:cstheme="minorHAnsi"/>
          <w:sz w:val="16"/>
          <w:szCs w:val="16"/>
        </w:rPr>
        <w:t>Tender response</w:t>
      </w:r>
      <w:r w:rsidR="00A80CF9" w:rsidRPr="005A4A7B">
        <w:rPr>
          <w:rFonts w:cstheme="minorHAnsi"/>
          <w:sz w:val="16"/>
          <w:szCs w:val="16"/>
        </w:rPr>
        <w:t xml:space="preserve"> on the Portal</w:t>
      </w:r>
      <w:r w:rsidR="00F31E23" w:rsidRPr="005A4A7B">
        <w:rPr>
          <w:rFonts w:cstheme="minorHAnsi"/>
          <w:sz w:val="16"/>
          <w:szCs w:val="16"/>
        </w:rPr>
        <w:t xml:space="preserve"> for the purposes of administering the Proc</w:t>
      </w:r>
      <w:r w:rsidR="0011343D" w:rsidRPr="005A4A7B">
        <w:rPr>
          <w:rFonts w:cstheme="minorHAnsi"/>
          <w:sz w:val="16"/>
          <w:szCs w:val="16"/>
        </w:rPr>
        <w:t>urement</w:t>
      </w:r>
      <w:r w:rsidR="00F31E23" w:rsidRPr="005A4A7B">
        <w:rPr>
          <w:rFonts w:cstheme="minorHAnsi"/>
          <w:sz w:val="16"/>
          <w:szCs w:val="16"/>
        </w:rPr>
        <w:t>.</w:t>
      </w:r>
    </w:p>
    <w:p w14:paraId="3DA36970" w14:textId="77777777" w:rsidR="00667F2A" w:rsidRPr="005A4A7B" w:rsidRDefault="002C29F9" w:rsidP="00CC3988">
      <w:pPr>
        <w:spacing w:after="120" w:line="240" w:lineRule="auto"/>
        <w:rPr>
          <w:rFonts w:cstheme="minorHAnsi"/>
          <w:sz w:val="16"/>
          <w:szCs w:val="16"/>
        </w:rPr>
      </w:pPr>
      <w:r w:rsidRPr="005A4A7B">
        <w:rPr>
          <w:rFonts w:cstheme="minorHAnsi"/>
          <w:sz w:val="16"/>
          <w:szCs w:val="16"/>
        </w:rPr>
        <w:t>4</w:t>
      </w:r>
      <w:r w:rsidR="00F31E23" w:rsidRPr="005A4A7B">
        <w:rPr>
          <w:rFonts w:cstheme="minorHAnsi"/>
          <w:sz w:val="16"/>
          <w:szCs w:val="16"/>
        </w:rPr>
        <w:t>.3.</w:t>
      </w:r>
      <w:r w:rsidR="00F31E23" w:rsidRPr="005A4A7B">
        <w:rPr>
          <w:rFonts w:cstheme="minorHAnsi"/>
          <w:sz w:val="16"/>
          <w:szCs w:val="16"/>
        </w:rPr>
        <w:tab/>
        <w:t xml:space="preserve">The </w:t>
      </w:r>
      <w:r w:rsidR="00667F2A" w:rsidRPr="005A4A7B">
        <w:rPr>
          <w:rFonts w:cstheme="minorHAnsi"/>
          <w:sz w:val="16"/>
          <w:szCs w:val="16"/>
        </w:rPr>
        <w:t>Bidder</w:t>
      </w:r>
      <w:r w:rsidR="00F31E23" w:rsidRPr="005A4A7B">
        <w:rPr>
          <w:rFonts w:cstheme="minorHAnsi"/>
          <w:sz w:val="16"/>
          <w:szCs w:val="16"/>
        </w:rPr>
        <w:t xml:space="preserve"> should note that</w:t>
      </w:r>
      <w:r w:rsidR="0011343D" w:rsidRPr="005A4A7B">
        <w:rPr>
          <w:rFonts w:cstheme="minorHAnsi"/>
          <w:sz w:val="16"/>
          <w:szCs w:val="16"/>
        </w:rPr>
        <w:t xml:space="preserve"> UKAD</w:t>
      </w:r>
      <w:r w:rsidR="00F31E23" w:rsidRPr="005A4A7B">
        <w:rPr>
          <w:rFonts w:cstheme="minorHAnsi"/>
          <w:sz w:val="16"/>
          <w:szCs w:val="16"/>
        </w:rPr>
        <w:t xml:space="preserve"> is subject to the Freedom of Information Act 2000 (“</w:t>
      </w:r>
      <w:r w:rsidR="00F31E23" w:rsidRPr="005A4A7B">
        <w:rPr>
          <w:rFonts w:cstheme="minorHAnsi"/>
          <w:b/>
          <w:sz w:val="16"/>
          <w:szCs w:val="16"/>
        </w:rPr>
        <w:t>FOIA</w:t>
      </w:r>
      <w:r w:rsidR="00F31E23" w:rsidRPr="005A4A7B">
        <w:rPr>
          <w:rFonts w:cstheme="minorHAnsi"/>
          <w:sz w:val="16"/>
          <w:szCs w:val="16"/>
        </w:rPr>
        <w:t xml:space="preserve">”) and </w:t>
      </w:r>
      <w:r w:rsidR="001F102F" w:rsidRPr="005A4A7B">
        <w:rPr>
          <w:rFonts w:cstheme="minorHAnsi"/>
          <w:sz w:val="16"/>
          <w:szCs w:val="16"/>
        </w:rPr>
        <w:t>UKAD</w:t>
      </w:r>
      <w:r w:rsidR="00F31E23" w:rsidRPr="005A4A7B">
        <w:rPr>
          <w:rFonts w:cstheme="minorHAnsi"/>
          <w:sz w:val="16"/>
          <w:szCs w:val="16"/>
        </w:rPr>
        <w:t xml:space="preserve"> may be required to disclose details of the </w:t>
      </w:r>
      <w:r w:rsidR="00667F2A" w:rsidRPr="005A4A7B">
        <w:rPr>
          <w:rFonts w:cstheme="minorHAnsi"/>
          <w:sz w:val="16"/>
          <w:szCs w:val="16"/>
        </w:rPr>
        <w:t>Bidder</w:t>
      </w:r>
      <w:r w:rsidR="00F31E23" w:rsidRPr="005A4A7B">
        <w:rPr>
          <w:rFonts w:cstheme="minorHAnsi"/>
          <w:sz w:val="16"/>
          <w:szCs w:val="16"/>
        </w:rPr>
        <w:t xml:space="preserve">’s </w:t>
      </w:r>
      <w:r w:rsidR="00667F2A" w:rsidRPr="005A4A7B">
        <w:rPr>
          <w:rFonts w:cstheme="minorHAnsi"/>
          <w:sz w:val="16"/>
          <w:szCs w:val="16"/>
        </w:rPr>
        <w:t>Tender r</w:t>
      </w:r>
      <w:r w:rsidR="001F102F" w:rsidRPr="005A4A7B">
        <w:rPr>
          <w:rFonts w:cstheme="minorHAnsi"/>
          <w:sz w:val="16"/>
          <w:szCs w:val="16"/>
        </w:rPr>
        <w:t>esponse</w:t>
      </w:r>
      <w:r w:rsidR="00F31E23" w:rsidRPr="005A4A7B">
        <w:rPr>
          <w:rFonts w:cstheme="minorHAnsi"/>
          <w:sz w:val="16"/>
          <w:szCs w:val="16"/>
        </w:rPr>
        <w:t xml:space="preserve"> in response to a FOIA request from third parties, either during or after the</w:t>
      </w:r>
      <w:r w:rsidR="00667F2A" w:rsidRPr="005A4A7B">
        <w:rPr>
          <w:rFonts w:cstheme="minorHAnsi"/>
          <w:sz w:val="16"/>
          <w:szCs w:val="16"/>
        </w:rPr>
        <w:t xml:space="preserve"> Procurement</w:t>
      </w:r>
      <w:r w:rsidR="00F31E23" w:rsidRPr="005A4A7B">
        <w:rPr>
          <w:rFonts w:cstheme="minorHAnsi"/>
          <w:sz w:val="16"/>
          <w:szCs w:val="16"/>
        </w:rPr>
        <w:t xml:space="preserve">. </w:t>
      </w:r>
      <w:r w:rsidR="001F102F" w:rsidRPr="005A4A7B">
        <w:rPr>
          <w:rFonts w:cstheme="minorHAnsi"/>
          <w:sz w:val="16"/>
          <w:szCs w:val="16"/>
        </w:rPr>
        <w:t>UKAD</w:t>
      </w:r>
      <w:r w:rsidR="00F31E23" w:rsidRPr="005A4A7B">
        <w:rPr>
          <w:rFonts w:cstheme="minorHAnsi"/>
          <w:sz w:val="16"/>
          <w:szCs w:val="16"/>
        </w:rPr>
        <w:t xml:space="preserve"> can only withhold information where it is covered by a valid exemption as set out in the FOIA.</w:t>
      </w:r>
    </w:p>
    <w:p w14:paraId="4110BBB0" w14:textId="77777777" w:rsidR="00F31E23" w:rsidRPr="005A4A7B" w:rsidRDefault="002C29F9" w:rsidP="00CC3988">
      <w:pPr>
        <w:spacing w:after="120" w:line="240" w:lineRule="auto"/>
        <w:rPr>
          <w:rFonts w:cstheme="minorHAnsi"/>
          <w:sz w:val="16"/>
          <w:szCs w:val="16"/>
        </w:rPr>
      </w:pPr>
      <w:r w:rsidRPr="005A4A7B">
        <w:rPr>
          <w:rFonts w:cstheme="minorHAnsi"/>
          <w:sz w:val="16"/>
          <w:szCs w:val="16"/>
        </w:rPr>
        <w:t>4</w:t>
      </w:r>
      <w:r w:rsidR="00F31E23" w:rsidRPr="005A4A7B">
        <w:rPr>
          <w:rFonts w:cstheme="minorHAnsi"/>
          <w:sz w:val="16"/>
          <w:szCs w:val="16"/>
        </w:rPr>
        <w:t>.4.</w:t>
      </w:r>
      <w:r w:rsidR="00F31E23" w:rsidRPr="005A4A7B">
        <w:rPr>
          <w:rFonts w:cstheme="minorHAnsi"/>
          <w:sz w:val="16"/>
          <w:szCs w:val="16"/>
        </w:rPr>
        <w:tab/>
        <w:t xml:space="preserve">If a </w:t>
      </w:r>
      <w:r w:rsidR="00667F2A" w:rsidRPr="005A4A7B">
        <w:rPr>
          <w:rFonts w:cstheme="minorHAnsi"/>
          <w:sz w:val="16"/>
          <w:szCs w:val="16"/>
        </w:rPr>
        <w:t>Bidder</w:t>
      </w:r>
      <w:r w:rsidR="00F31E23" w:rsidRPr="005A4A7B">
        <w:rPr>
          <w:rFonts w:cstheme="minorHAnsi"/>
          <w:sz w:val="16"/>
          <w:szCs w:val="16"/>
        </w:rPr>
        <w:t xml:space="preserve"> is concerned about possible disclosure of its </w:t>
      </w:r>
      <w:r w:rsidR="00667F2A" w:rsidRPr="005A4A7B">
        <w:rPr>
          <w:rFonts w:cstheme="minorHAnsi"/>
          <w:sz w:val="16"/>
          <w:szCs w:val="16"/>
        </w:rPr>
        <w:t>Tender</w:t>
      </w:r>
      <w:r w:rsidR="001F102F" w:rsidRPr="005A4A7B">
        <w:rPr>
          <w:rFonts w:cstheme="minorHAnsi"/>
          <w:sz w:val="16"/>
          <w:szCs w:val="16"/>
        </w:rPr>
        <w:t xml:space="preserve"> </w:t>
      </w:r>
      <w:r w:rsidR="00667F2A" w:rsidRPr="005A4A7B">
        <w:rPr>
          <w:rFonts w:cstheme="minorHAnsi"/>
          <w:sz w:val="16"/>
          <w:szCs w:val="16"/>
        </w:rPr>
        <w:t>r</w:t>
      </w:r>
      <w:r w:rsidR="001F102F" w:rsidRPr="005A4A7B">
        <w:rPr>
          <w:rFonts w:cstheme="minorHAnsi"/>
          <w:sz w:val="16"/>
          <w:szCs w:val="16"/>
        </w:rPr>
        <w:t>esponse it should notify UKAD</w:t>
      </w:r>
      <w:r w:rsidR="00F31E23" w:rsidRPr="005A4A7B">
        <w:rPr>
          <w:rFonts w:cstheme="minorHAnsi"/>
          <w:sz w:val="16"/>
          <w:szCs w:val="16"/>
        </w:rPr>
        <w:t xml:space="preserve"> accordingly </w:t>
      </w:r>
      <w:r w:rsidR="001F102F" w:rsidRPr="005A4A7B">
        <w:rPr>
          <w:rFonts w:cstheme="minorHAnsi"/>
          <w:sz w:val="16"/>
          <w:szCs w:val="16"/>
        </w:rPr>
        <w:t xml:space="preserve">by </w:t>
      </w:r>
      <w:r w:rsidR="00F31E23" w:rsidRPr="005A4A7B">
        <w:rPr>
          <w:rFonts w:cstheme="minorHAnsi"/>
          <w:sz w:val="16"/>
          <w:szCs w:val="16"/>
        </w:rPr>
        <w:t xml:space="preserve">clearly identifying </w:t>
      </w:r>
      <w:r w:rsidR="001F102F" w:rsidRPr="005A4A7B">
        <w:rPr>
          <w:rFonts w:cstheme="minorHAnsi"/>
          <w:sz w:val="16"/>
          <w:szCs w:val="16"/>
        </w:rPr>
        <w:t xml:space="preserve">(in a separate covering letter) </w:t>
      </w:r>
      <w:r w:rsidR="00F31E23" w:rsidRPr="005A4A7B">
        <w:rPr>
          <w:rFonts w:cstheme="minorHAnsi"/>
          <w:sz w:val="16"/>
          <w:szCs w:val="16"/>
        </w:rPr>
        <w:t xml:space="preserve">the specific parts of its </w:t>
      </w:r>
      <w:r w:rsidR="00667F2A" w:rsidRPr="005A4A7B">
        <w:rPr>
          <w:rFonts w:cstheme="minorHAnsi"/>
          <w:sz w:val="16"/>
          <w:szCs w:val="16"/>
        </w:rPr>
        <w:t>Tender</w:t>
      </w:r>
      <w:r w:rsidR="001F102F" w:rsidRPr="005A4A7B">
        <w:rPr>
          <w:rFonts w:cstheme="minorHAnsi"/>
          <w:sz w:val="16"/>
          <w:szCs w:val="16"/>
        </w:rPr>
        <w:t xml:space="preserve"> </w:t>
      </w:r>
      <w:r w:rsidR="00667F2A" w:rsidRPr="005A4A7B">
        <w:rPr>
          <w:rFonts w:cstheme="minorHAnsi"/>
          <w:sz w:val="16"/>
          <w:szCs w:val="16"/>
        </w:rPr>
        <w:t>r</w:t>
      </w:r>
      <w:r w:rsidR="001F102F" w:rsidRPr="005A4A7B">
        <w:rPr>
          <w:rFonts w:cstheme="minorHAnsi"/>
          <w:sz w:val="16"/>
          <w:szCs w:val="16"/>
        </w:rPr>
        <w:t>esponse</w:t>
      </w:r>
      <w:r w:rsidR="00F31E23" w:rsidRPr="005A4A7B">
        <w:rPr>
          <w:rFonts w:cstheme="minorHAnsi"/>
          <w:sz w:val="16"/>
          <w:szCs w:val="16"/>
        </w:rPr>
        <w:t xml:space="preserve"> that it considers commercially sensitive or confidential (within the meaning of the FOIA), the harm that disclosure may cause and an estimated timescale of how long the information will remain sensitive. The </w:t>
      </w:r>
      <w:r w:rsidR="00667F2A" w:rsidRPr="005A4A7B">
        <w:rPr>
          <w:rFonts w:cstheme="minorHAnsi"/>
          <w:sz w:val="16"/>
          <w:szCs w:val="16"/>
        </w:rPr>
        <w:t>Bidder</w:t>
      </w:r>
      <w:r w:rsidR="00F31E23" w:rsidRPr="005A4A7B">
        <w:rPr>
          <w:rFonts w:cstheme="minorHAnsi"/>
          <w:sz w:val="16"/>
          <w:szCs w:val="16"/>
        </w:rPr>
        <w:t xml:space="preserve"> is recommended to familiarise itself with the Information Commissioner’s current position on the disclosure and non-disclosure of commercially sensitive information and should not notify </w:t>
      </w:r>
      <w:r w:rsidR="001F102F" w:rsidRPr="005A4A7B">
        <w:rPr>
          <w:rFonts w:cstheme="minorHAnsi"/>
          <w:sz w:val="16"/>
          <w:szCs w:val="16"/>
        </w:rPr>
        <w:t>UKAD</w:t>
      </w:r>
      <w:r w:rsidR="00F31E23" w:rsidRPr="005A4A7B">
        <w:rPr>
          <w:rFonts w:cstheme="minorHAnsi"/>
          <w:sz w:val="16"/>
          <w:szCs w:val="16"/>
        </w:rPr>
        <w:t xml:space="preserve"> of a blanket labelling of its entire </w:t>
      </w:r>
      <w:r w:rsidR="00667F2A" w:rsidRPr="005A4A7B">
        <w:rPr>
          <w:rFonts w:cstheme="minorHAnsi"/>
          <w:sz w:val="16"/>
          <w:szCs w:val="16"/>
        </w:rPr>
        <w:t>Tender re</w:t>
      </w:r>
      <w:r w:rsidR="001F102F" w:rsidRPr="005A4A7B">
        <w:rPr>
          <w:rFonts w:cstheme="minorHAnsi"/>
          <w:sz w:val="16"/>
          <w:szCs w:val="16"/>
        </w:rPr>
        <w:t>sponse</w:t>
      </w:r>
      <w:r w:rsidR="00F31E23" w:rsidRPr="005A4A7B">
        <w:rPr>
          <w:rFonts w:cstheme="minorHAnsi"/>
          <w:sz w:val="16"/>
          <w:szCs w:val="16"/>
        </w:rPr>
        <w:t xml:space="preserve"> as confidential. </w:t>
      </w:r>
    </w:p>
    <w:p w14:paraId="39FD2C26" w14:textId="77777777" w:rsidR="00F31E23" w:rsidRPr="005A4A7B" w:rsidRDefault="002C29F9" w:rsidP="00CC3988">
      <w:pPr>
        <w:spacing w:after="120" w:line="240" w:lineRule="auto"/>
        <w:rPr>
          <w:rFonts w:cstheme="minorHAnsi"/>
          <w:sz w:val="16"/>
          <w:szCs w:val="16"/>
        </w:rPr>
      </w:pPr>
      <w:r w:rsidRPr="005A4A7B">
        <w:rPr>
          <w:rFonts w:cstheme="minorHAnsi"/>
          <w:sz w:val="16"/>
          <w:szCs w:val="16"/>
        </w:rPr>
        <w:t>4</w:t>
      </w:r>
      <w:r w:rsidR="00F31E23" w:rsidRPr="005A4A7B">
        <w:rPr>
          <w:rFonts w:cstheme="minorHAnsi"/>
          <w:sz w:val="16"/>
          <w:szCs w:val="16"/>
        </w:rPr>
        <w:t>.5.</w:t>
      </w:r>
      <w:r w:rsidR="00F31E23" w:rsidRPr="005A4A7B">
        <w:rPr>
          <w:rFonts w:cstheme="minorHAnsi"/>
          <w:sz w:val="16"/>
          <w:szCs w:val="16"/>
        </w:rPr>
        <w:tab/>
      </w:r>
      <w:r w:rsidR="001F102F" w:rsidRPr="005A4A7B">
        <w:rPr>
          <w:rFonts w:cstheme="minorHAnsi"/>
          <w:sz w:val="16"/>
          <w:szCs w:val="16"/>
        </w:rPr>
        <w:t xml:space="preserve">The </w:t>
      </w:r>
      <w:r w:rsidR="00667F2A" w:rsidRPr="005A4A7B">
        <w:rPr>
          <w:rFonts w:cstheme="minorHAnsi"/>
          <w:sz w:val="16"/>
          <w:szCs w:val="16"/>
        </w:rPr>
        <w:t>Bidder</w:t>
      </w:r>
      <w:r w:rsidR="00F31E23" w:rsidRPr="005A4A7B">
        <w:rPr>
          <w:rFonts w:cstheme="minorHAnsi"/>
          <w:sz w:val="16"/>
          <w:szCs w:val="16"/>
        </w:rPr>
        <w:t xml:space="preserve"> must be aware that the receipt by </w:t>
      </w:r>
      <w:r w:rsidR="001F102F" w:rsidRPr="005A4A7B">
        <w:rPr>
          <w:rFonts w:cstheme="minorHAnsi"/>
          <w:sz w:val="16"/>
          <w:szCs w:val="16"/>
        </w:rPr>
        <w:t>UKAD</w:t>
      </w:r>
      <w:r w:rsidR="00F31E23" w:rsidRPr="005A4A7B">
        <w:rPr>
          <w:rFonts w:cstheme="minorHAnsi"/>
          <w:sz w:val="16"/>
          <w:szCs w:val="16"/>
        </w:rPr>
        <w:t xml:space="preserve"> of information marked “confidential” does not mean that </w:t>
      </w:r>
      <w:r w:rsidR="001F102F" w:rsidRPr="005A4A7B">
        <w:rPr>
          <w:rFonts w:cstheme="minorHAnsi"/>
          <w:sz w:val="16"/>
          <w:szCs w:val="16"/>
        </w:rPr>
        <w:t>UKAD</w:t>
      </w:r>
      <w:r w:rsidR="00F31E23" w:rsidRPr="005A4A7B">
        <w:rPr>
          <w:rFonts w:cstheme="minorHAnsi"/>
          <w:sz w:val="16"/>
          <w:szCs w:val="16"/>
        </w:rPr>
        <w:t xml:space="preserve"> may not release that information where it is required to do so pursuant to its obligations under FOIA. </w:t>
      </w:r>
    </w:p>
    <w:p w14:paraId="40938625" w14:textId="77777777" w:rsidR="00F31E23" w:rsidRPr="005A4A7B" w:rsidRDefault="002C29F9" w:rsidP="00CC3988">
      <w:pPr>
        <w:spacing w:after="120" w:line="240" w:lineRule="auto"/>
        <w:rPr>
          <w:rFonts w:cstheme="minorHAnsi"/>
          <w:sz w:val="16"/>
          <w:szCs w:val="16"/>
        </w:rPr>
      </w:pPr>
      <w:r w:rsidRPr="005A4A7B">
        <w:rPr>
          <w:rFonts w:cstheme="minorHAnsi"/>
          <w:sz w:val="16"/>
          <w:szCs w:val="16"/>
        </w:rPr>
        <w:t>4</w:t>
      </w:r>
      <w:r w:rsidR="00F31E23" w:rsidRPr="005A4A7B">
        <w:rPr>
          <w:rFonts w:cstheme="minorHAnsi"/>
          <w:sz w:val="16"/>
          <w:szCs w:val="16"/>
        </w:rPr>
        <w:t>.6.</w:t>
      </w:r>
      <w:r w:rsidR="00F31E23" w:rsidRPr="005A4A7B">
        <w:rPr>
          <w:rFonts w:cstheme="minorHAnsi"/>
          <w:sz w:val="16"/>
          <w:szCs w:val="16"/>
        </w:rPr>
        <w:tab/>
        <w:t>Once the Proc</w:t>
      </w:r>
      <w:r w:rsidR="001F102F" w:rsidRPr="005A4A7B">
        <w:rPr>
          <w:rFonts w:cstheme="minorHAnsi"/>
          <w:sz w:val="16"/>
          <w:szCs w:val="16"/>
        </w:rPr>
        <w:t>urement</w:t>
      </w:r>
      <w:r w:rsidR="00F31E23" w:rsidRPr="005A4A7B">
        <w:rPr>
          <w:rFonts w:cstheme="minorHAnsi"/>
          <w:sz w:val="16"/>
          <w:szCs w:val="16"/>
        </w:rPr>
        <w:t xml:space="preserve"> is complete </w:t>
      </w:r>
      <w:r w:rsidR="001F102F" w:rsidRPr="005A4A7B">
        <w:rPr>
          <w:rFonts w:cstheme="minorHAnsi"/>
          <w:sz w:val="16"/>
          <w:szCs w:val="16"/>
        </w:rPr>
        <w:t>UKAD</w:t>
      </w:r>
      <w:r w:rsidR="00F31E23" w:rsidRPr="005A4A7B">
        <w:rPr>
          <w:rFonts w:cstheme="minorHAnsi"/>
          <w:sz w:val="16"/>
          <w:szCs w:val="16"/>
        </w:rPr>
        <w:t xml:space="preserve"> may publish details of all contract awards in accordance with UK Government transparency standards. </w:t>
      </w:r>
    </w:p>
    <w:p w14:paraId="768E1932" w14:textId="77777777" w:rsidR="00F31E23" w:rsidRPr="005A4A7B" w:rsidRDefault="002C29F9" w:rsidP="00CC3988">
      <w:pPr>
        <w:spacing w:after="120" w:line="240" w:lineRule="auto"/>
        <w:rPr>
          <w:rFonts w:cstheme="minorHAnsi"/>
          <w:b/>
          <w:sz w:val="16"/>
          <w:szCs w:val="16"/>
        </w:rPr>
      </w:pPr>
      <w:r w:rsidRPr="005A4A7B">
        <w:rPr>
          <w:rFonts w:cstheme="minorHAnsi"/>
          <w:b/>
          <w:sz w:val="16"/>
          <w:szCs w:val="16"/>
        </w:rPr>
        <w:t>5</w:t>
      </w:r>
      <w:r w:rsidR="00F31E23" w:rsidRPr="005A4A7B">
        <w:rPr>
          <w:rFonts w:cstheme="minorHAnsi"/>
          <w:b/>
          <w:sz w:val="16"/>
          <w:szCs w:val="16"/>
        </w:rPr>
        <w:t>.</w:t>
      </w:r>
      <w:r w:rsidR="00F31E23" w:rsidRPr="005A4A7B">
        <w:rPr>
          <w:rFonts w:cstheme="minorHAnsi"/>
          <w:b/>
          <w:sz w:val="16"/>
          <w:szCs w:val="16"/>
        </w:rPr>
        <w:tab/>
        <w:t>NON-COLLUSION AND CANVASSING</w:t>
      </w:r>
    </w:p>
    <w:p w14:paraId="4469989D" w14:textId="77777777" w:rsidR="00F31E23" w:rsidRPr="005A4A7B" w:rsidRDefault="002C29F9" w:rsidP="00CC3988">
      <w:pPr>
        <w:spacing w:after="120" w:line="240" w:lineRule="auto"/>
        <w:rPr>
          <w:rFonts w:cstheme="minorHAnsi"/>
          <w:sz w:val="16"/>
          <w:szCs w:val="16"/>
        </w:rPr>
      </w:pPr>
      <w:r w:rsidRPr="005A4A7B">
        <w:rPr>
          <w:rFonts w:cstheme="minorHAnsi"/>
          <w:sz w:val="16"/>
          <w:szCs w:val="16"/>
        </w:rPr>
        <w:t>5</w:t>
      </w:r>
      <w:r w:rsidR="00F31E23" w:rsidRPr="005A4A7B">
        <w:rPr>
          <w:rFonts w:cstheme="minorHAnsi"/>
          <w:sz w:val="16"/>
          <w:szCs w:val="16"/>
        </w:rPr>
        <w:t>.1.</w:t>
      </w:r>
      <w:r w:rsidR="00F31E23" w:rsidRPr="005A4A7B">
        <w:rPr>
          <w:rFonts w:cstheme="minorHAnsi"/>
          <w:sz w:val="16"/>
          <w:szCs w:val="16"/>
        </w:rPr>
        <w:tab/>
        <w:t xml:space="preserve">Any attempt by any </w:t>
      </w:r>
      <w:r w:rsidR="00667F2A" w:rsidRPr="005A4A7B">
        <w:rPr>
          <w:rFonts w:cstheme="minorHAnsi"/>
          <w:sz w:val="16"/>
          <w:szCs w:val="16"/>
        </w:rPr>
        <w:t>Bidder</w:t>
      </w:r>
      <w:r w:rsidR="001F102F" w:rsidRPr="005A4A7B">
        <w:rPr>
          <w:rFonts w:cstheme="minorHAnsi"/>
          <w:sz w:val="16"/>
          <w:szCs w:val="16"/>
        </w:rPr>
        <w:t xml:space="preserve"> </w:t>
      </w:r>
      <w:r w:rsidR="00F31E23" w:rsidRPr="005A4A7B">
        <w:rPr>
          <w:rFonts w:cstheme="minorHAnsi"/>
          <w:sz w:val="16"/>
          <w:szCs w:val="16"/>
        </w:rPr>
        <w:t>to collude with any other person to influence the Proc</w:t>
      </w:r>
      <w:r w:rsidR="001F102F" w:rsidRPr="005A4A7B">
        <w:rPr>
          <w:rFonts w:cstheme="minorHAnsi"/>
          <w:sz w:val="16"/>
          <w:szCs w:val="16"/>
        </w:rPr>
        <w:t xml:space="preserve">urement </w:t>
      </w:r>
      <w:r w:rsidR="00F31E23" w:rsidRPr="005A4A7B">
        <w:rPr>
          <w:rFonts w:cstheme="minorHAnsi"/>
          <w:sz w:val="16"/>
          <w:szCs w:val="16"/>
        </w:rPr>
        <w:t>in any way will result in disqualification from further participation in the Pro</w:t>
      </w:r>
      <w:r w:rsidR="001F102F" w:rsidRPr="005A4A7B">
        <w:rPr>
          <w:rFonts w:cstheme="minorHAnsi"/>
          <w:sz w:val="16"/>
          <w:szCs w:val="16"/>
        </w:rPr>
        <w:t>curement</w:t>
      </w:r>
      <w:r w:rsidR="00F31E23" w:rsidRPr="005A4A7B">
        <w:rPr>
          <w:rFonts w:cstheme="minorHAnsi"/>
          <w:sz w:val="16"/>
          <w:szCs w:val="16"/>
        </w:rPr>
        <w:t xml:space="preserve">. </w:t>
      </w:r>
      <w:proofErr w:type="gramStart"/>
      <w:r w:rsidR="00F31E23" w:rsidRPr="005A4A7B">
        <w:rPr>
          <w:rFonts w:cstheme="minorHAnsi"/>
          <w:sz w:val="16"/>
          <w:szCs w:val="16"/>
        </w:rPr>
        <w:t xml:space="preserve">In particular, </w:t>
      </w:r>
      <w:r w:rsidR="00667F2A" w:rsidRPr="005A4A7B">
        <w:rPr>
          <w:rFonts w:cstheme="minorHAnsi"/>
          <w:sz w:val="16"/>
          <w:szCs w:val="16"/>
        </w:rPr>
        <w:t>Bidder</w:t>
      </w:r>
      <w:r w:rsidR="00F31E23" w:rsidRPr="005A4A7B">
        <w:rPr>
          <w:rFonts w:cstheme="minorHAnsi"/>
          <w:sz w:val="16"/>
          <w:szCs w:val="16"/>
        </w:rPr>
        <w:t>s</w:t>
      </w:r>
      <w:proofErr w:type="gramEnd"/>
      <w:r w:rsidR="00F31E23" w:rsidRPr="005A4A7B">
        <w:rPr>
          <w:rFonts w:cstheme="minorHAnsi"/>
          <w:sz w:val="16"/>
          <w:szCs w:val="16"/>
        </w:rPr>
        <w:t xml:space="preserve"> shall not:</w:t>
      </w:r>
    </w:p>
    <w:p w14:paraId="221085D8" w14:textId="77777777" w:rsidR="00F31E23" w:rsidRPr="005A4A7B" w:rsidRDefault="002C29F9" w:rsidP="00CC3988">
      <w:pPr>
        <w:spacing w:after="120" w:line="240" w:lineRule="auto"/>
        <w:rPr>
          <w:rFonts w:cstheme="minorHAnsi"/>
          <w:sz w:val="16"/>
          <w:szCs w:val="16"/>
        </w:rPr>
      </w:pPr>
      <w:r w:rsidRPr="005A4A7B">
        <w:rPr>
          <w:rFonts w:cstheme="minorHAnsi"/>
          <w:sz w:val="16"/>
          <w:szCs w:val="16"/>
        </w:rPr>
        <w:lastRenderedPageBreak/>
        <w:t>5</w:t>
      </w:r>
      <w:r w:rsidR="00F31E23" w:rsidRPr="005A4A7B">
        <w:rPr>
          <w:rFonts w:cstheme="minorHAnsi"/>
          <w:sz w:val="16"/>
          <w:szCs w:val="16"/>
        </w:rPr>
        <w:t>.1.1.</w:t>
      </w:r>
      <w:r w:rsidR="00F31E23" w:rsidRPr="005A4A7B">
        <w:rPr>
          <w:rFonts w:cstheme="minorHAnsi"/>
          <w:sz w:val="16"/>
          <w:szCs w:val="16"/>
        </w:rPr>
        <w:tab/>
        <w:t xml:space="preserve">canvass, solicit or offer any gift or consideration whatsoever as an inducement, fee or reward to any officer, employee or contractor of </w:t>
      </w:r>
      <w:r w:rsidR="001F102F" w:rsidRPr="005A4A7B">
        <w:rPr>
          <w:rFonts w:cstheme="minorHAnsi"/>
          <w:sz w:val="16"/>
          <w:szCs w:val="16"/>
        </w:rPr>
        <w:t>UKAD</w:t>
      </w:r>
      <w:r w:rsidR="00F31E23" w:rsidRPr="005A4A7B">
        <w:rPr>
          <w:rFonts w:cstheme="minorHAnsi"/>
          <w:sz w:val="16"/>
          <w:szCs w:val="16"/>
        </w:rPr>
        <w:t xml:space="preserve">, or any person acting as an adviser to it in connection with the </w:t>
      </w:r>
      <w:proofErr w:type="gramStart"/>
      <w:r w:rsidR="00F31E23" w:rsidRPr="005A4A7B">
        <w:rPr>
          <w:rFonts w:cstheme="minorHAnsi"/>
          <w:sz w:val="16"/>
          <w:szCs w:val="16"/>
        </w:rPr>
        <w:t>Proc</w:t>
      </w:r>
      <w:r w:rsidR="001F102F" w:rsidRPr="005A4A7B">
        <w:rPr>
          <w:rFonts w:cstheme="minorHAnsi"/>
          <w:sz w:val="16"/>
          <w:szCs w:val="16"/>
        </w:rPr>
        <w:t>urement</w:t>
      </w:r>
      <w:r w:rsidR="00F31E23" w:rsidRPr="005A4A7B">
        <w:rPr>
          <w:rFonts w:cstheme="minorHAnsi"/>
          <w:sz w:val="16"/>
          <w:szCs w:val="16"/>
        </w:rPr>
        <w:t>;</w:t>
      </w:r>
      <w:proofErr w:type="gramEnd"/>
    </w:p>
    <w:p w14:paraId="6EEB7BE5" w14:textId="77777777" w:rsidR="00F31E23" w:rsidRPr="005A4A7B" w:rsidRDefault="002C29F9" w:rsidP="00CC3988">
      <w:pPr>
        <w:spacing w:after="120" w:line="240" w:lineRule="auto"/>
        <w:rPr>
          <w:rFonts w:cstheme="minorHAnsi"/>
          <w:sz w:val="16"/>
          <w:szCs w:val="16"/>
        </w:rPr>
      </w:pPr>
      <w:r w:rsidRPr="005A4A7B">
        <w:rPr>
          <w:rFonts w:cstheme="minorHAnsi"/>
          <w:sz w:val="16"/>
          <w:szCs w:val="16"/>
        </w:rPr>
        <w:t>5</w:t>
      </w:r>
      <w:r w:rsidR="00F31E23" w:rsidRPr="005A4A7B">
        <w:rPr>
          <w:rFonts w:cstheme="minorHAnsi"/>
          <w:sz w:val="16"/>
          <w:szCs w:val="16"/>
        </w:rPr>
        <w:t>.1.2.</w:t>
      </w:r>
      <w:r w:rsidR="00F31E23" w:rsidRPr="005A4A7B">
        <w:rPr>
          <w:rFonts w:cstheme="minorHAnsi"/>
          <w:sz w:val="16"/>
          <w:szCs w:val="16"/>
        </w:rPr>
        <w:tab/>
        <w:t xml:space="preserve">commit any act or omission which would constitute a breach of the Bribery Act </w:t>
      </w:r>
      <w:proofErr w:type="gramStart"/>
      <w:r w:rsidR="00F31E23" w:rsidRPr="005A4A7B">
        <w:rPr>
          <w:rFonts w:cstheme="minorHAnsi"/>
          <w:sz w:val="16"/>
          <w:szCs w:val="16"/>
        </w:rPr>
        <w:t>2010;</w:t>
      </w:r>
      <w:proofErr w:type="gramEnd"/>
    </w:p>
    <w:p w14:paraId="5AFCE485" w14:textId="77777777" w:rsidR="00F31E23" w:rsidRPr="005A4A7B" w:rsidRDefault="002C29F9" w:rsidP="00CC3988">
      <w:pPr>
        <w:spacing w:after="120" w:line="240" w:lineRule="auto"/>
        <w:rPr>
          <w:rFonts w:cstheme="minorHAnsi"/>
          <w:sz w:val="16"/>
          <w:szCs w:val="16"/>
        </w:rPr>
      </w:pPr>
      <w:r w:rsidRPr="005A4A7B">
        <w:rPr>
          <w:rFonts w:cstheme="minorHAnsi"/>
          <w:sz w:val="16"/>
          <w:szCs w:val="16"/>
        </w:rPr>
        <w:t>5</w:t>
      </w:r>
      <w:r w:rsidR="00F31E23" w:rsidRPr="005A4A7B">
        <w:rPr>
          <w:rFonts w:cstheme="minorHAnsi"/>
          <w:sz w:val="16"/>
          <w:szCs w:val="16"/>
        </w:rPr>
        <w:t>.1.3.</w:t>
      </w:r>
      <w:r w:rsidR="00F31E23" w:rsidRPr="005A4A7B">
        <w:rPr>
          <w:rFonts w:cstheme="minorHAnsi"/>
          <w:sz w:val="16"/>
          <w:szCs w:val="16"/>
        </w:rPr>
        <w:tab/>
        <w:t xml:space="preserve">fix or adjust the amount or content of any </w:t>
      </w:r>
      <w:r w:rsidR="001F102F" w:rsidRPr="005A4A7B">
        <w:rPr>
          <w:rFonts w:cstheme="minorHAnsi"/>
          <w:sz w:val="16"/>
          <w:szCs w:val="16"/>
        </w:rPr>
        <w:t>T</w:t>
      </w:r>
      <w:r w:rsidR="00F31E23" w:rsidRPr="005A4A7B">
        <w:rPr>
          <w:rFonts w:cstheme="minorHAnsi"/>
          <w:sz w:val="16"/>
          <w:szCs w:val="16"/>
        </w:rPr>
        <w:t xml:space="preserve">ender in accordance with any agreement or arrangement with any other person, other than in good faith where such other person is a proposed </w:t>
      </w:r>
      <w:r w:rsidR="001F102F" w:rsidRPr="005A4A7B">
        <w:rPr>
          <w:rFonts w:cstheme="minorHAnsi"/>
          <w:sz w:val="16"/>
          <w:szCs w:val="16"/>
        </w:rPr>
        <w:t>c</w:t>
      </w:r>
      <w:r w:rsidR="00F31E23" w:rsidRPr="005A4A7B">
        <w:rPr>
          <w:rFonts w:cstheme="minorHAnsi"/>
          <w:sz w:val="16"/>
          <w:szCs w:val="16"/>
        </w:rPr>
        <w:t xml:space="preserve">onsortium </w:t>
      </w:r>
      <w:r w:rsidR="001F102F" w:rsidRPr="005A4A7B">
        <w:rPr>
          <w:rFonts w:cstheme="minorHAnsi"/>
          <w:sz w:val="16"/>
          <w:szCs w:val="16"/>
        </w:rPr>
        <w:t>m</w:t>
      </w:r>
      <w:r w:rsidR="00F31E23" w:rsidRPr="005A4A7B">
        <w:rPr>
          <w:rFonts w:cstheme="minorHAnsi"/>
          <w:sz w:val="16"/>
          <w:szCs w:val="16"/>
        </w:rPr>
        <w:t xml:space="preserve">ember, or a supplier, adviser or provider of finance to the </w:t>
      </w:r>
      <w:proofErr w:type="gramStart"/>
      <w:r w:rsidR="00667F2A" w:rsidRPr="005A4A7B">
        <w:rPr>
          <w:rFonts w:cstheme="minorHAnsi"/>
          <w:sz w:val="16"/>
          <w:szCs w:val="16"/>
        </w:rPr>
        <w:t>Bidder</w:t>
      </w:r>
      <w:r w:rsidR="00F31E23" w:rsidRPr="005A4A7B">
        <w:rPr>
          <w:rFonts w:cstheme="minorHAnsi"/>
          <w:sz w:val="16"/>
          <w:szCs w:val="16"/>
        </w:rPr>
        <w:t>;</w:t>
      </w:r>
      <w:proofErr w:type="gramEnd"/>
    </w:p>
    <w:p w14:paraId="32D7A48C" w14:textId="77777777" w:rsidR="00F31E23" w:rsidRPr="005A4A7B" w:rsidRDefault="002C29F9" w:rsidP="00CC3988">
      <w:pPr>
        <w:spacing w:after="120" w:line="240" w:lineRule="auto"/>
        <w:rPr>
          <w:rFonts w:cstheme="minorHAnsi"/>
          <w:sz w:val="16"/>
          <w:szCs w:val="16"/>
        </w:rPr>
      </w:pPr>
      <w:r w:rsidRPr="005A4A7B">
        <w:rPr>
          <w:rFonts w:cstheme="minorHAnsi"/>
          <w:sz w:val="16"/>
          <w:szCs w:val="16"/>
        </w:rPr>
        <w:t>5</w:t>
      </w:r>
      <w:r w:rsidR="00F31E23" w:rsidRPr="005A4A7B">
        <w:rPr>
          <w:rFonts w:cstheme="minorHAnsi"/>
          <w:sz w:val="16"/>
          <w:szCs w:val="16"/>
        </w:rPr>
        <w:t>.1.4.</w:t>
      </w:r>
      <w:r w:rsidR="00F31E23" w:rsidRPr="005A4A7B">
        <w:rPr>
          <w:rFonts w:cstheme="minorHAnsi"/>
          <w:sz w:val="16"/>
          <w:szCs w:val="16"/>
        </w:rPr>
        <w:tab/>
        <w:t xml:space="preserve">communicate to any person other than </w:t>
      </w:r>
      <w:r w:rsidR="001F102F" w:rsidRPr="005A4A7B">
        <w:rPr>
          <w:rFonts w:cstheme="minorHAnsi"/>
          <w:sz w:val="16"/>
          <w:szCs w:val="16"/>
        </w:rPr>
        <w:t>UKAD</w:t>
      </w:r>
      <w:r w:rsidR="00F31E23" w:rsidRPr="005A4A7B">
        <w:rPr>
          <w:rFonts w:cstheme="minorHAnsi"/>
          <w:sz w:val="16"/>
          <w:szCs w:val="16"/>
        </w:rPr>
        <w:t xml:space="preserve">, or seek or obtain from such other person, information about the amount or content of any Tender, other than in good faith to obtain quotations for supplies, services or </w:t>
      </w:r>
      <w:proofErr w:type="gramStart"/>
      <w:r w:rsidR="00F31E23" w:rsidRPr="005A4A7B">
        <w:rPr>
          <w:rFonts w:cstheme="minorHAnsi"/>
          <w:sz w:val="16"/>
          <w:szCs w:val="16"/>
        </w:rPr>
        <w:t>finance;</w:t>
      </w:r>
      <w:proofErr w:type="gramEnd"/>
      <w:r w:rsidR="00F31E23" w:rsidRPr="005A4A7B">
        <w:rPr>
          <w:rFonts w:cstheme="minorHAnsi"/>
          <w:sz w:val="16"/>
          <w:szCs w:val="16"/>
        </w:rPr>
        <w:t xml:space="preserve"> </w:t>
      </w:r>
    </w:p>
    <w:p w14:paraId="15D06DB9" w14:textId="77777777" w:rsidR="00F31E23" w:rsidRPr="005A4A7B" w:rsidRDefault="002C29F9" w:rsidP="00CC3988">
      <w:pPr>
        <w:spacing w:after="120" w:line="240" w:lineRule="auto"/>
        <w:rPr>
          <w:rFonts w:cstheme="minorHAnsi"/>
          <w:sz w:val="16"/>
          <w:szCs w:val="16"/>
        </w:rPr>
      </w:pPr>
      <w:r w:rsidRPr="005A4A7B">
        <w:rPr>
          <w:rFonts w:cstheme="minorHAnsi"/>
          <w:sz w:val="16"/>
          <w:szCs w:val="16"/>
        </w:rPr>
        <w:t>5</w:t>
      </w:r>
      <w:r w:rsidR="00F31E23" w:rsidRPr="005A4A7B">
        <w:rPr>
          <w:rFonts w:cstheme="minorHAnsi"/>
          <w:sz w:val="16"/>
          <w:szCs w:val="16"/>
        </w:rPr>
        <w:t>.1.5.</w:t>
      </w:r>
      <w:r w:rsidR="00F31E23" w:rsidRPr="005A4A7B">
        <w:rPr>
          <w:rFonts w:cstheme="minorHAnsi"/>
          <w:sz w:val="16"/>
          <w:szCs w:val="16"/>
        </w:rPr>
        <w:tab/>
        <w:t>enter into any agreement or arrangement with any other person that will result in such a perso</w:t>
      </w:r>
      <w:r w:rsidR="001F102F" w:rsidRPr="005A4A7B">
        <w:rPr>
          <w:rFonts w:cstheme="minorHAnsi"/>
          <w:sz w:val="16"/>
          <w:szCs w:val="16"/>
        </w:rPr>
        <w:t>n refraining from submitting a</w:t>
      </w:r>
      <w:r w:rsidR="00F31E23" w:rsidRPr="005A4A7B">
        <w:rPr>
          <w:rFonts w:cstheme="minorHAnsi"/>
          <w:sz w:val="16"/>
          <w:szCs w:val="16"/>
        </w:rPr>
        <w:t xml:space="preserve"> Tender; and</w:t>
      </w:r>
    </w:p>
    <w:p w14:paraId="780E0408" w14:textId="77777777" w:rsidR="00F31E23" w:rsidRPr="005A4A7B" w:rsidRDefault="002C29F9" w:rsidP="00CC3988">
      <w:pPr>
        <w:spacing w:after="120" w:line="240" w:lineRule="auto"/>
        <w:rPr>
          <w:rFonts w:cstheme="minorHAnsi"/>
          <w:sz w:val="16"/>
          <w:szCs w:val="16"/>
        </w:rPr>
      </w:pPr>
      <w:r w:rsidRPr="005A4A7B">
        <w:rPr>
          <w:rFonts w:cstheme="minorHAnsi"/>
          <w:sz w:val="16"/>
          <w:szCs w:val="16"/>
        </w:rPr>
        <w:t>5</w:t>
      </w:r>
      <w:r w:rsidR="00F31E23" w:rsidRPr="005A4A7B">
        <w:rPr>
          <w:rFonts w:cstheme="minorHAnsi"/>
          <w:sz w:val="16"/>
          <w:szCs w:val="16"/>
        </w:rPr>
        <w:t>.1.6.</w:t>
      </w:r>
      <w:r w:rsidR="00F31E23" w:rsidRPr="005A4A7B">
        <w:rPr>
          <w:rFonts w:cstheme="minorHAnsi"/>
          <w:sz w:val="16"/>
          <w:szCs w:val="16"/>
        </w:rPr>
        <w:tab/>
        <w:t>offer or pay a sum of money, incentive or valuable consideration to any person proposing to effect changes in or omissions from any other Tender.</w:t>
      </w:r>
    </w:p>
    <w:p w14:paraId="4CBD9F17" w14:textId="77777777" w:rsidR="00F31E23" w:rsidRPr="005A4A7B" w:rsidRDefault="002C29F9" w:rsidP="00CC3988">
      <w:pPr>
        <w:spacing w:after="120" w:line="240" w:lineRule="auto"/>
        <w:rPr>
          <w:rFonts w:cstheme="minorHAnsi"/>
          <w:sz w:val="16"/>
          <w:szCs w:val="16"/>
        </w:rPr>
      </w:pPr>
      <w:r w:rsidRPr="005A4A7B">
        <w:rPr>
          <w:rFonts w:cstheme="minorHAnsi"/>
          <w:sz w:val="16"/>
          <w:szCs w:val="16"/>
        </w:rPr>
        <w:t>5</w:t>
      </w:r>
      <w:r w:rsidR="00F31E23" w:rsidRPr="005A4A7B">
        <w:rPr>
          <w:rFonts w:cstheme="minorHAnsi"/>
          <w:sz w:val="16"/>
          <w:szCs w:val="16"/>
        </w:rPr>
        <w:t>.2.</w:t>
      </w:r>
      <w:r w:rsidR="00F31E23" w:rsidRPr="005A4A7B">
        <w:rPr>
          <w:rFonts w:cstheme="minorHAnsi"/>
          <w:sz w:val="16"/>
          <w:szCs w:val="16"/>
        </w:rPr>
        <w:tab/>
        <w:t xml:space="preserve">Other than where specifically permitted as described in the Procurement Documents, no attempt should be made to contact any of </w:t>
      </w:r>
      <w:r w:rsidR="001F102F" w:rsidRPr="005A4A7B">
        <w:rPr>
          <w:rFonts w:cstheme="minorHAnsi"/>
          <w:sz w:val="16"/>
          <w:szCs w:val="16"/>
        </w:rPr>
        <w:t>UKAD</w:t>
      </w:r>
      <w:r w:rsidR="00F31E23" w:rsidRPr="005A4A7B">
        <w:rPr>
          <w:rFonts w:cstheme="minorHAnsi"/>
          <w:sz w:val="16"/>
          <w:szCs w:val="16"/>
        </w:rPr>
        <w:t>'s staff or advisors in connection with the Proc</w:t>
      </w:r>
      <w:r w:rsidR="001F102F" w:rsidRPr="005A4A7B">
        <w:rPr>
          <w:rFonts w:cstheme="minorHAnsi"/>
          <w:sz w:val="16"/>
          <w:szCs w:val="16"/>
        </w:rPr>
        <w:t>urement</w:t>
      </w:r>
      <w:r w:rsidR="00F31E23" w:rsidRPr="005A4A7B">
        <w:rPr>
          <w:rFonts w:cstheme="minorHAnsi"/>
          <w:sz w:val="16"/>
          <w:szCs w:val="16"/>
        </w:rPr>
        <w:t>.</w:t>
      </w:r>
      <w:r w:rsidR="00CC3988" w:rsidRPr="005A4A7B">
        <w:rPr>
          <w:rFonts w:cstheme="minorHAnsi"/>
          <w:sz w:val="16"/>
          <w:szCs w:val="16"/>
        </w:rPr>
        <w:t xml:space="preserve"> </w:t>
      </w:r>
      <w:r w:rsidR="00F31E23" w:rsidRPr="005A4A7B">
        <w:rPr>
          <w:rFonts w:cstheme="minorHAnsi"/>
          <w:sz w:val="16"/>
          <w:szCs w:val="16"/>
        </w:rPr>
        <w:t>Any enquiries made concerning the Proc</w:t>
      </w:r>
      <w:r w:rsidR="001F102F" w:rsidRPr="005A4A7B">
        <w:rPr>
          <w:rFonts w:cstheme="minorHAnsi"/>
          <w:sz w:val="16"/>
          <w:szCs w:val="16"/>
        </w:rPr>
        <w:t>urement</w:t>
      </w:r>
      <w:r w:rsidR="00F31E23" w:rsidRPr="005A4A7B">
        <w:rPr>
          <w:rFonts w:cstheme="minorHAnsi"/>
          <w:sz w:val="16"/>
          <w:szCs w:val="16"/>
        </w:rPr>
        <w:t xml:space="preserve"> other than in accordance with the instructions in the Procurement Documents may be regarded as prima facie evidence of canvassing. </w:t>
      </w:r>
    </w:p>
    <w:p w14:paraId="5233C290" w14:textId="52B38638" w:rsidR="00F94C3C" w:rsidRPr="005A4A7B" w:rsidRDefault="00F94C3C" w:rsidP="00CC3988">
      <w:pPr>
        <w:spacing w:after="120" w:line="240" w:lineRule="auto"/>
        <w:rPr>
          <w:rFonts w:cstheme="minorHAnsi"/>
          <w:sz w:val="16"/>
          <w:szCs w:val="16"/>
        </w:rPr>
      </w:pPr>
      <w:r w:rsidRPr="005A4A7B">
        <w:rPr>
          <w:rFonts w:cstheme="minorHAnsi"/>
          <w:sz w:val="16"/>
          <w:szCs w:val="16"/>
        </w:rPr>
        <w:t>6. CONFLICTS OF INTEREST</w:t>
      </w:r>
    </w:p>
    <w:p w14:paraId="6870EE9B" w14:textId="309AD648" w:rsidR="007D72FE" w:rsidRPr="005A4A7B" w:rsidRDefault="007D72FE" w:rsidP="007D72FE">
      <w:pPr>
        <w:spacing w:after="120" w:line="240" w:lineRule="auto"/>
        <w:rPr>
          <w:rFonts w:cstheme="minorHAnsi"/>
          <w:sz w:val="16"/>
          <w:szCs w:val="16"/>
        </w:rPr>
      </w:pPr>
      <w:r w:rsidRPr="005A4A7B">
        <w:rPr>
          <w:rFonts w:cstheme="minorHAnsi"/>
          <w:sz w:val="16"/>
          <w:szCs w:val="16"/>
        </w:rPr>
        <w:t>6.1 Bidders must declare any actual, potential, or perceived conflict of interest that could affect their participation in this procurement or the performance of the contract. A conflict of interest may arise where the Bidder, its employees, agents, or subcontractors have:</w:t>
      </w:r>
    </w:p>
    <w:p w14:paraId="6856F0D7" w14:textId="77777777" w:rsidR="007D72FE" w:rsidRPr="005A4A7B" w:rsidRDefault="007D72FE" w:rsidP="007D72FE">
      <w:pPr>
        <w:pStyle w:val="ListParagraph"/>
        <w:numPr>
          <w:ilvl w:val="0"/>
          <w:numId w:val="25"/>
        </w:numPr>
        <w:spacing w:after="120" w:line="240" w:lineRule="auto"/>
        <w:rPr>
          <w:rFonts w:cstheme="minorHAnsi"/>
          <w:sz w:val="16"/>
          <w:szCs w:val="16"/>
        </w:rPr>
      </w:pPr>
      <w:r w:rsidRPr="005A4A7B">
        <w:rPr>
          <w:rFonts w:cstheme="minorHAnsi"/>
          <w:sz w:val="16"/>
          <w:szCs w:val="16"/>
        </w:rPr>
        <w:t xml:space="preserve">A financial, economic, or other personal interest that might be perceived to compromise impartiality or independence in the procurement </w:t>
      </w:r>
      <w:proofErr w:type="gramStart"/>
      <w:r w:rsidRPr="005A4A7B">
        <w:rPr>
          <w:rFonts w:cstheme="minorHAnsi"/>
          <w:sz w:val="16"/>
          <w:szCs w:val="16"/>
        </w:rPr>
        <w:t>process;</w:t>
      </w:r>
      <w:proofErr w:type="gramEnd"/>
    </w:p>
    <w:p w14:paraId="56E97C51" w14:textId="77777777" w:rsidR="007D72FE" w:rsidRPr="005A4A7B" w:rsidRDefault="007D72FE" w:rsidP="007D72FE">
      <w:pPr>
        <w:pStyle w:val="ListParagraph"/>
        <w:numPr>
          <w:ilvl w:val="0"/>
          <w:numId w:val="25"/>
        </w:numPr>
        <w:spacing w:after="120" w:line="240" w:lineRule="auto"/>
        <w:rPr>
          <w:rFonts w:cstheme="minorHAnsi"/>
          <w:sz w:val="16"/>
          <w:szCs w:val="16"/>
        </w:rPr>
      </w:pPr>
      <w:r w:rsidRPr="005A4A7B">
        <w:rPr>
          <w:rFonts w:cstheme="minorHAnsi"/>
          <w:sz w:val="16"/>
          <w:szCs w:val="16"/>
        </w:rPr>
        <w:t xml:space="preserve">Any relationship with UKAD staff, advisors, or other parties involved in this procurement that could give rise to preferential treatment or </w:t>
      </w:r>
      <w:proofErr w:type="gramStart"/>
      <w:r w:rsidRPr="005A4A7B">
        <w:rPr>
          <w:rFonts w:cstheme="minorHAnsi"/>
          <w:sz w:val="16"/>
          <w:szCs w:val="16"/>
        </w:rPr>
        <w:t>influence;</w:t>
      </w:r>
      <w:proofErr w:type="gramEnd"/>
    </w:p>
    <w:p w14:paraId="53FC4ED6" w14:textId="63DAB686" w:rsidR="007D72FE" w:rsidRPr="005A4A7B" w:rsidRDefault="007D72FE" w:rsidP="007503F8">
      <w:pPr>
        <w:pStyle w:val="ListParagraph"/>
        <w:numPr>
          <w:ilvl w:val="0"/>
          <w:numId w:val="25"/>
        </w:numPr>
        <w:spacing w:after="120" w:line="240" w:lineRule="auto"/>
        <w:rPr>
          <w:rFonts w:cstheme="minorHAnsi"/>
          <w:sz w:val="16"/>
          <w:szCs w:val="16"/>
        </w:rPr>
      </w:pPr>
      <w:r w:rsidRPr="005A4A7B">
        <w:rPr>
          <w:rFonts w:cstheme="minorHAnsi"/>
          <w:sz w:val="16"/>
          <w:szCs w:val="16"/>
        </w:rPr>
        <w:t>Any involvement in preparing this ITT or related documents.</w:t>
      </w:r>
    </w:p>
    <w:p w14:paraId="11695298" w14:textId="77777777" w:rsidR="007D72FE" w:rsidRPr="005A4A7B" w:rsidRDefault="007D72FE" w:rsidP="007D72FE">
      <w:pPr>
        <w:spacing w:after="120" w:line="240" w:lineRule="auto"/>
        <w:rPr>
          <w:rFonts w:cstheme="minorHAnsi"/>
          <w:sz w:val="16"/>
          <w:szCs w:val="16"/>
        </w:rPr>
      </w:pPr>
      <w:r w:rsidRPr="005A4A7B">
        <w:rPr>
          <w:rFonts w:cstheme="minorHAnsi"/>
          <w:sz w:val="16"/>
          <w:szCs w:val="16"/>
        </w:rPr>
        <w:t>Declaration Requirement:</w:t>
      </w:r>
    </w:p>
    <w:p w14:paraId="10924572" w14:textId="5885441D" w:rsidR="007D72FE" w:rsidRPr="005A4A7B" w:rsidRDefault="007D72FE" w:rsidP="007D72FE">
      <w:pPr>
        <w:spacing w:after="120" w:line="240" w:lineRule="auto"/>
        <w:rPr>
          <w:rFonts w:cstheme="minorHAnsi"/>
          <w:sz w:val="16"/>
          <w:szCs w:val="16"/>
        </w:rPr>
      </w:pPr>
      <w:r w:rsidRPr="005A4A7B">
        <w:rPr>
          <w:rFonts w:cstheme="minorHAnsi"/>
          <w:sz w:val="16"/>
          <w:szCs w:val="16"/>
        </w:rPr>
        <w:t xml:space="preserve">Bidders must complete the </w:t>
      </w:r>
      <w:proofErr w:type="gramStart"/>
      <w:r w:rsidRPr="005A4A7B">
        <w:rPr>
          <w:rFonts w:cstheme="minorHAnsi"/>
          <w:sz w:val="16"/>
          <w:szCs w:val="16"/>
        </w:rPr>
        <w:t>Conflict of Interest</w:t>
      </w:r>
      <w:proofErr w:type="gramEnd"/>
      <w:r w:rsidRPr="005A4A7B">
        <w:rPr>
          <w:rFonts w:cstheme="minorHAnsi"/>
          <w:sz w:val="16"/>
          <w:szCs w:val="16"/>
        </w:rPr>
        <w:t xml:space="preserve"> Declaration in Appendix</w:t>
      </w:r>
      <w:r w:rsidR="002336EB" w:rsidRPr="005A4A7B">
        <w:rPr>
          <w:rFonts w:cstheme="minorHAnsi"/>
          <w:sz w:val="16"/>
          <w:szCs w:val="16"/>
        </w:rPr>
        <w:t xml:space="preserve"> VII </w:t>
      </w:r>
      <w:r w:rsidRPr="005A4A7B">
        <w:rPr>
          <w:rFonts w:cstheme="minorHAnsi"/>
          <w:sz w:val="16"/>
          <w:szCs w:val="16"/>
        </w:rPr>
        <w:t>confirming either:</w:t>
      </w:r>
    </w:p>
    <w:p w14:paraId="567EF10B" w14:textId="77777777" w:rsidR="007D72FE" w:rsidRPr="005A4A7B" w:rsidRDefault="007D72FE" w:rsidP="007D72FE">
      <w:pPr>
        <w:spacing w:after="120" w:line="240" w:lineRule="auto"/>
        <w:rPr>
          <w:rFonts w:cstheme="minorHAnsi"/>
          <w:sz w:val="16"/>
          <w:szCs w:val="16"/>
        </w:rPr>
      </w:pPr>
      <w:r w:rsidRPr="005A4A7B">
        <w:rPr>
          <w:rFonts w:cstheme="minorHAnsi"/>
          <w:sz w:val="16"/>
          <w:szCs w:val="16"/>
        </w:rPr>
        <w:t>(a) that no conflict of interest exists; or</w:t>
      </w:r>
    </w:p>
    <w:p w14:paraId="5EF20989" w14:textId="77777777" w:rsidR="007D72FE" w:rsidRPr="005A4A7B" w:rsidRDefault="007D72FE" w:rsidP="007D72FE">
      <w:pPr>
        <w:spacing w:after="120" w:line="240" w:lineRule="auto"/>
        <w:rPr>
          <w:rFonts w:cstheme="minorHAnsi"/>
          <w:sz w:val="16"/>
          <w:szCs w:val="16"/>
        </w:rPr>
      </w:pPr>
      <w:r w:rsidRPr="005A4A7B">
        <w:rPr>
          <w:rFonts w:cstheme="minorHAnsi"/>
          <w:sz w:val="16"/>
          <w:szCs w:val="16"/>
        </w:rPr>
        <w:t>(b) providing full details of any actual or potential conflict and proposed measures to mitigate it.</w:t>
      </w:r>
    </w:p>
    <w:p w14:paraId="464BE024" w14:textId="0664C51C" w:rsidR="00F94C3C" w:rsidRPr="005A4A7B" w:rsidRDefault="007D72FE" w:rsidP="007D72FE">
      <w:pPr>
        <w:spacing w:after="120" w:line="240" w:lineRule="auto"/>
        <w:rPr>
          <w:rFonts w:cstheme="minorHAnsi"/>
          <w:sz w:val="16"/>
          <w:szCs w:val="16"/>
        </w:rPr>
      </w:pPr>
      <w:r w:rsidRPr="005A4A7B">
        <w:rPr>
          <w:rFonts w:cstheme="minorHAnsi"/>
          <w:sz w:val="16"/>
          <w:szCs w:val="16"/>
        </w:rPr>
        <w:t>Failure to disclose a conflict of interest may result in exclusion from the procurement process.</w:t>
      </w:r>
    </w:p>
    <w:p w14:paraId="0F21CDEA" w14:textId="77777777" w:rsidR="007D72FE" w:rsidRPr="005A4A7B" w:rsidRDefault="007D72FE" w:rsidP="007D72FE">
      <w:pPr>
        <w:spacing w:after="120" w:line="240" w:lineRule="auto"/>
        <w:rPr>
          <w:rFonts w:cstheme="minorHAnsi"/>
          <w:sz w:val="16"/>
          <w:szCs w:val="16"/>
        </w:rPr>
      </w:pPr>
    </w:p>
    <w:p w14:paraId="218D1CAF" w14:textId="30B52841" w:rsidR="00F31E23" w:rsidRPr="005A4A7B" w:rsidRDefault="007D72FE" w:rsidP="00CC3988">
      <w:pPr>
        <w:spacing w:after="120" w:line="240" w:lineRule="auto"/>
        <w:rPr>
          <w:rFonts w:cstheme="minorHAnsi"/>
          <w:b/>
          <w:sz w:val="16"/>
          <w:szCs w:val="16"/>
        </w:rPr>
      </w:pPr>
      <w:r w:rsidRPr="005A4A7B">
        <w:rPr>
          <w:rFonts w:cstheme="minorHAnsi"/>
          <w:b/>
          <w:sz w:val="16"/>
          <w:szCs w:val="16"/>
        </w:rPr>
        <w:t>7</w:t>
      </w:r>
      <w:r w:rsidR="00F31E23" w:rsidRPr="005A4A7B">
        <w:rPr>
          <w:rFonts w:cstheme="minorHAnsi"/>
          <w:b/>
          <w:sz w:val="16"/>
          <w:szCs w:val="16"/>
        </w:rPr>
        <w:t>.</w:t>
      </w:r>
      <w:r w:rsidR="00F31E23" w:rsidRPr="005A4A7B">
        <w:rPr>
          <w:rFonts w:cstheme="minorHAnsi"/>
          <w:b/>
          <w:sz w:val="16"/>
          <w:szCs w:val="16"/>
        </w:rPr>
        <w:tab/>
        <w:t xml:space="preserve">MODIFICATION AND WITHDRAWAL OF SUBMISSION </w:t>
      </w:r>
    </w:p>
    <w:p w14:paraId="3D922B8F" w14:textId="23EE290E" w:rsidR="00F31E23" w:rsidRPr="005A4A7B" w:rsidRDefault="007D72FE" w:rsidP="00CC3988">
      <w:pPr>
        <w:spacing w:after="120" w:line="240" w:lineRule="auto"/>
        <w:rPr>
          <w:rFonts w:cstheme="minorHAnsi"/>
          <w:sz w:val="16"/>
          <w:szCs w:val="16"/>
        </w:rPr>
      </w:pPr>
      <w:r w:rsidRPr="005A4A7B">
        <w:rPr>
          <w:rFonts w:cstheme="minorHAnsi"/>
          <w:sz w:val="16"/>
          <w:szCs w:val="16"/>
        </w:rPr>
        <w:t>7</w:t>
      </w:r>
      <w:r w:rsidR="00F31E23" w:rsidRPr="005A4A7B">
        <w:rPr>
          <w:rFonts w:cstheme="minorHAnsi"/>
          <w:sz w:val="16"/>
          <w:szCs w:val="16"/>
        </w:rPr>
        <w:t>.1.</w:t>
      </w:r>
      <w:r w:rsidR="00F31E23" w:rsidRPr="005A4A7B">
        <w:rPr>
          <w:rFonts w:cstheme="minorHAnsi"/>
          <w:sz w:val="16"/>
          <w:szCs w:val="16"/>
        </w:rPr>
        <w:tab/>
      </w:r>
      <w:r w:rsidR="00430B04" w:rsidRPr="005A4A7B">
        <w:rPr>
          <w:rFonts w:cstheme="minorHAnsi"/>
          <w:sz w:val="16"/>
          <w:szCs w:val="16"/>
        </w:rPr>
        <w:t>Bidder</w:t>
      </w:r>
      <w:r w:rsidR="00F31E23" w:rsidRPr="005A4A7B">
        <w:rPr>
          <w:rFonts w:cstheme="minorHAnsi"/>
          <w:sz w:val="16"/>
          <w:szCs w:val="16"/>
        </w:rPr>
        <w:t xml:space="preserve">s may modify their </w:t>
      </w:r>
      <w:r w:rsidR="00667F2A" w:rsidRPr="005A4A7B">
        <w:rPr>
          <w:rFonts w:cstheme="minorHAnsi"/>
          <w:sz w:val="16"/>
          <w:szCs w:val="16"/>
        </w:rPr>
        <w:t>Tender</w:t>
      </w:r>
      <w:r w:rsidR="001F102F" w:rsidRPr="005A4A7B">
        <w:rPr>
          <w:rFonts w:cstheme="minorHAnsi"/>
          <w:sz w:val="16"/>
          <w:szCs w:val="16"/>
        </w:rPr>
        <w:t xml:space="preserve"> </w:t>
      </w:r>
      <w:r w:rsidR="00667F2A" w:rsidRPr="005A4A7B">
        <w:rPr>
          <w:rFonts w:cstheme="minorHAnsi"/>
          <w:sz w:val="16"/>
          <w:szCs w:val="16"/>
        </w:rPr>
        <w:t>r</w:t>
      </w:r>
      <w:r w:rsidR="001F102F" w:rsidRPr="005A4A7B">
        <w:rPr>
          <w:rFonts w:cstheme="minorHAnsi"/>
          <w:sz w:val="16"/>
          <w:szCs w:val="16"/>
        </w:rPr>
        <w:t>esponse</w:t>
      </w:r>
      <w:r w:rsidR="00F31E23" w:rsidRPr="005A4A7B">
        <w:rPr>
          <w:rFonts w:cstheme="minorHAnsi"/>
          <w:sz w:val="16"/>
          <w:szCs w:val="16"/>
        </w:rPr>
        <w:t xml:space="preserve"> prior to the</w:t>
      </w:r>
      <w:r w:rsidR="00667F2A" w:rsidRPr="005A4A7B">
        <w:rPr>
          <w:rFonts w:cstheme="minorHAnsi"/>
          <w:sz w:val="16"/>
          <w:szCs w:val="16"/>
        </w:rPr>
        <w:t xml:space="preserve"> stated d</w:t>
      </w:r>
      <w:r w:rsidR="00F31E23" w:rsidRPr="005A4A7B">
        <w:rPr>
          <w:rFonts w:cstheme="minorHAnsi"/>
          <w:sz w:val="16"/>
          <w:szCs w:val="16"/>
        </w:rPr>
        <w:t>eadline.</w:t>
      </w:r>
      <w:r w:rsidR="00CC3988" w:rsidRPr="005A4A7B">
        <w:rPr>
          <w:rFonts w:cstheme="minorHAnsi"/>
          <w:sz w:val="16"/>
          <w:szCs w:val="16"/>
        </w:rPr>
        <w:t xml:space="preserve"> </w:t>
      </w:r>
      <w:r w:rsidR="00F31E23" w:rsidRPr="005A4A7B">
        <w:rPr>
          <w:rFonts w:cstheme="minorHAnsi"/>
          <w:sz w:val="16"/>
          <w:szCs w:val="16"/>
        </w:rPr>
        <w:t xml:space="preserve">Any </w:t>
      </w:r>
      <w:r w:rsidR="00667F2A" w:rsidRPr="005A4A7B">
        <w:rPr>
          <w:rFonts w:cstheme="minorHAnsi"/>
          <w:sz w:val="16"/>
          <w:szCs w:val="16"/>
        </w:rPr>
        <w:t>Bidder</w:t>
      </w:r>
      <w:r w:rsidR="00F31E23" w:rsidRPr="005A4A7B">
        <w:rPr>
          <w:rFonts w:cstheme="minorHAnsi"/>
          <w:sz w:val="16"/>
          <w:szCs w:val="16"/>
        </w:rPr>
        <w:t xml:space="preserve"> wishing to submit a </w:t>
      </w:r>
      <w:r w:rsidR="00600027" w:rsidRPr="005A4A7B">
        <w:rPr>
          <w:rFonts w:cstheme="minorHAnsi"/>
          <w:sz w:val="16"/>
          <w:szCs w:val="16"/>
        </w:rPr>
        <w:t>revised</w:t>
      </w:r>
      <w:r w:rsidR="00667F2A" w:rsidRPr="005A4A7B">
        <w:rPr>
          <w:rFonts w:cstheme="minorHAnsi"/>
          <w:sz w:val="16"/>
          <w:szCs w:val="16"/>
        </w:rPr>
        <w:t xml:space="preserve"> Tender</w:t>
      </w:r>
      <w:r w:rsidR="001F102F" w:rsidRPr="005A4A7B">
        <w:rPr>
          <w:rFonts w:cstheme="minorHAnsi"/>
          <w:sz w:val="16"/>
          <w:szCs w:val="16"/>
        </w:rPr>
        <w:t xml:space="preserve"> </w:t>
      </w:r>
      <w:r w:rsidR="00667F2A" w:rsidRPr="005A4A7B">
        <w:rPr>
          <w:rFonts w:cstheme="minorHAnsi"/>
          <w:sz w:val="16"/>
          <w:szCs w:val="16"/>
        </w:rPr>
        <w:t>r</w:t>
      </w:r>
      <w:r w:rsidR="001F102F" w:rsidRPr="005A4A7B">
        <w:rPr>
          <w:rFonts w:cstheme="minorHAnsi"/>
          <w:sz w:val="16"/>
          <w:szCs w:val="16"/>
        </w:rPr>
        <w:t>esponse</w:t>
      </w:r>
      <w:r w:rsidR="00600027" w:rsidRPr="005A4A7B">
        <w:rPr>
          <w:rFonts w:cstheme="minorHAnsi"/>
          <w:sz w:val="16"/>
          <w:szCs w:val="16"/>
        </w:rPr>
        <w:t xml:space="preserve"> must resubmit it in full as the</w:t>
      </w:r>
      <w:r w:rsidR="00F31E23" w:rsidRPr="005A4A7B">
        <w:rPr>
          <w:rFonts w:cstheme="minorHAnsi"/>
          <w:sz w:val="16"/>
          <w:szCs w:val="16"/>
        </w:rPr>
        <w:t xml:space="preserve"> previous response </w:t>
      </w:r>
      <w:r w:rsidR="00600027" w:rsidRPr="005A4A7B">
        <w:rPr>
          <w:rFonts w:cstheme="minorHAnsi"/>
          <w:sz w:val="16"/>
          <w:szCs w:val="16"/>
        </w:rPr>
        <w:t xml:space="preserve">will be </w:t>
      </w:r>
      <w:r w:rsidR="003A1170" w:rsidRPr="005A4A7B">
        <w:rPr>
          <w:rFonts w:cstheme="minorHAnsi"/>
          <w:sz w:val="16"/>
          <w:szCs w:val="16"/>
        </w:rPr>
        <w:t>discarded</w:t>
      </w:r>
      <w:r w:rsidR="00F31E23" w:rsidRPr="005A4A7B">
        <w:rPr>
          <w:rFonts w:cstheme="minorHAnsi"/>
          <w:sz w:val="16"/>
          <w:szCs w:val="16"/>
        </w:rPr>
        <w:t>.</w:t>
      </w:r>
    </w:p>
    <w:p w14:paraId="2B9DD974" w14:textId="1FC9AA9A" w:rsidR="00F31E23" w:rsidRPr="005A4A7B" w:rsidRDefault="007D72FE" w:rsidP="00CC3988">
      <w:pPr>
        <w:spacing w:after="120" w:line="240" w:lineRule="auto"/>
        <w:rPr>
          <w:rFonts w:cstheme="minorHAnsi"/>
          <w:sz w:val="16"/>
          <w:szCs w:val="16"/>
        </w:rPr>
      </w:pPr>
      <w:r w:rsidRPr="005A4A7B">
        <w:rPr>
          <w:rFonts w:cstheme="minorHAnsi"/>
          <w:sz w:val="16"/>
          <w:szCs w:val="16"/>
        </w:rPr>
        <w:t>7</w:t>
      </w:r>
      <w:r w:rsidR="002C29F9" w:rsidRPr="005A4A7B">
        <w:rPr>
          <w:rFonts w:cstheme="minorHAnsi"/>
          <w:sz w:val="16"/>
          <w:szCs w:val="16"/>
        </w:rPr>
        <w:t>.</w:t>
      </w:r>
      <w:r w:rsidR="00F31E23" w:rsidRPr="005A4A7B">
        <w:rPr>
          <w:rFonts w:cstheme="minorHAnsi"/>
          <w:sz w:val="16"/>
          <w:szCs w:val="16"/>
        </w:rPr>
        <w:t>2.</w:t>
      </w:r>
      <w:r w:rsidR="00F31E23" w:rsidRPr="005A4A7B">
        <w:rPr>
          <w:rFonts w:cstheme="minorHAnsi"/>
          <w:sz w:val="16"/>
          <w:szCs w:val="16"/>
        </w:rPr>
        <w:tab/>
      </w:r>
      <w:r w:rsidR="001F102F" w:rsidRPr="005A4A7B">
        <w:rPr>
          <w:rFonts w:cstheme="minorHAnsi"/>
          <w:sz w:val="16"/>
          <w:szCs w:val="16"/>
        </w:rPr>
        <w:t>No</w:t>
      </w:r>
      <w:r w:rsidR="00667F2A" w:rsidRPr="005A4A7B">
        <w:rPr>
          <w:rFonts w:cstheme="minorHAnsi"/>
          <w:sz w:val="16"/>
          <w:szCs w:val="16"/>
        </w:rPr>
        <w:t xml:space="preserve"> Tender r</w:t>
      </w:r>
      <w:r w:rsidR="001F102F" w:rsidRPr="005A4A7B">
        <w:rPr>
          <w:rFonts w:cstheme="minorHAnsi"/>
          <w:sz w:val="16"/>
          <w:szCs w:val="16"/>
        </w:rPr>
        <w:t>esponse</w:t>
      </w:r>
      <w:r w:rsidR="00F31E23" w:rsidRPr="005A4A7B">
        <w:rPr>
          <w:rFonts w:cstheme="minorHAnsi"/>
          <w:sz w:val="16"/>
          <w:szCs w:val="16"/>
        </w:rPr>
        <w:t xml:space="preserve"> may be modified after the</w:t>
      </w:r>
      <w:r w:rsidR="001F102F" w:rsidRPr="005A4A7B">
        <w:rPr>
          <w:rFonts w:cstheme="minorHAnsi"/>
          <w:sz w:val="16"/>
          <w:szCs w:val="16"/>
        </w:rPr>
        <w:t xml:space="preserve"> </w:t>
      </w:r>
      <w:r w:rsidR="00667F2A" w:rsidRPr="005A4A7B">
        <w:rPr>
          <w:rFonts w:cstheme="minorHAnsi"/>
          <w:sz w:val="16"/>
          <w:szCs w:val="16"/>
        </w:rPr>
        <w:t>stated d</w:t>
      </w:r>
      <w:r w:rsidR="00F31E23" w:rsidRPr="005A4A7B">
        <w:rPr>
          <w:rFonts w:cstheme="minorHAnsi"/>
          <w:sz w:val="16"/>
          <w:szCs w:val="16"/>
        </w:rPr>
        <w:t>eadline.</w:t>
      </w:r>
      <w:r w:rsidR="00CC3988" w:rsidRPr="005A4A7B">
        <w:rPr>
          <w:rFonts w:cstheme="minorHAnsi"/>
          <w:sz w:val="16"/>
          <w:szCs w:val="16"/>
        </w:rPr>
        <w:t xml:space="preserve"> </w:t>
      </w:r>
      <w:r w:rsidR="00667F2A" w:rsidRPr="005A4A7B">
        <w:rPr>
          <w:rFonts w:cstheme="minorHAnsi"/>
          <w:sz w:val="16"/>
          <w:szCs w:val="16"/>
        </w:rPr>
        <w:t>Bidder</w:t>
      </w:r>
      <w:r w:rsidR="00F31E23" w:rsidRPr="005A4A7B">
        <w:rPr>
          <w:rFonts w:cstheme="minorHAnsi"/>
          <w:sz w:val="16"/>
          <w:szCs w:val="16"/>
        </w:rPr>
        <w:t>s may withdraw their</w:t>
      </w:r>
      <w:r w:rsidR="00667F2A" w:rsidRPr="005A4A7B">
        <w:rPr>
          <w:rFonts w:cstheme="minorHAnsi"/>
          <w:sz w:val="16"/>
          <w:szCs w:val="16"/>
        </w:rPr>
        <w:t xml:space="preserve"> Tender</w:t>
      </w:r>
      <w:r w:rsidR="001F102F" w:rsidRPr="005A4A7B">
        <w:rPr>
          <w:rFonts w:cstheme="minorHAnsi"/>
          <w:sz w:val="16"/>
          <w:szCs w:val="16"/>
        </w:rPr>
        <w:t xml:space="preserve"> </w:t>
      </w:r>
      <w:r w:rsidR="00667F2A" w:rsidRPr="005A4A7B">
        <w:rPr>
          <w:rFonts w:cstheme="minorHAnsi"/>
          <w:sz w:val="16"/>
          <w:szCs w:val="16"/>
        </w:rPr>
        <w:t>r</w:t>
      </w:r>
      <w:r w:rsidR="001F102F" w:rsidRPr="005A4A7B">
        <w:rPr>
          <w:rFonts w:cstheme="minorHAnsi"/>
          <w:sz w:val="16"/>
          <w:szCs w:val="16"/>
        </w:rPr>
        <w:t>esponses</w:t>
      </w:r>
      <w:r w:rsidR="00F31E23" w:rsidRPr="005A4A7B">
        <w:rPr>
          <w:rFonts w:cstheme="minorHAnsi"/>
          <w:sz w:val="16"/>
          <w:szCs w:val="16"/>
        </w:rPr>
        <w:t xml:space="preserve"> after the</w:t>
      </w:r>
      <w:r w:rsidR="001F102F" w:rsidRPr="005A4A7B">
        <w:rPr>
          <w:rFonts w:cstheme="minorHAnsi"/>
          <w:sz w:val="16"/>
          <w:szCs w:val="16"/>
        </w:rPr>
        <w:t xml:space="preserve"> </w:t>
      </w:r>
      <w:r w:rsidR="00667F2A" w:rsidRPr="005A4A7B">
        <w:rPr>
          <w:rFonts w:cstheme="minorHAnsi"/>
          <w:sz w:val="16"/>
          <w:szCs w:val="16"/>
        </w:rPr>
        <w:t>d</w:t>
      </w:r>
      <w:r w:rsidR="00F31E23" w:rsidRPr="005A4A7B">
        <w:rPr>
          <w:rFonts w:cstheme="minorHAnsi"/>
          <w:sz w:val="16"/>
          <w:szCs w:val="16"/>
        </w:rPr>
        <w:t>eadline by notifying</w:t>
      </w:r>
      <w:r w:rsidR="001F102F" w:rsidRPr="005A4A7B">
        <w:rPr>
          <w:rFonts w:cstheme="minorHAnsi"/>
          <w:sz w:val="16"/>
          <w:szCs w:val="16"/>
        </w:rPr>
        <w:t xml:space="preserve"> UKAD</w:t>
      </w:r>
      <w:r w:rsidR="00F31E23" w:rsidRPr="005A4A7B">
        <w:rPr>
          <w:rFonts w:cstheme="minorHAnsi"/>
          <w:sz w:val="16"/>
          <w:szCs w:val="16"/>
        </w:rPr>
        <w:t xml:space="preserve"> via </w:t>
      </w:r>
      <w:r w:rsidR="00A0500A" w:rsidRPr="005A4A7B">
        <w:rPr>
          <w:rFonts w:cstheme="minorHAnsi"/>
          <w:sz w:val="16"/>
          <w:szCs w:val="16"/>
        </w:rPr>
        <w:t>procurement@ukad.org.uk</w:t>
      </w:r>
      <w:r w:rsidR="001F102F" w:rsidRPr="005A4A7B">
        <w:rPr>
          <w:rFonts w:cstheme="minorHAnsi"/>
          <w:sz w:val="16"/>
          <w:szCs w:val="16"/>
        </w:rPr>
        <w:t>.</w:t>
      </w:r>
    </w:p>
    <w:p w14:paraId="61ABFC13" w14:textId="16A299AF" w:rsidR="00F31E23" w:rsidRPr="005A4A7B" w:rsidRDefault="007D72FE" w:rsidP="00CC3988">
      <w:pPr>
        <w:spacing w:after="120" w:line="240" w:lineRule="auto"/>
        <w:rPr>
          <w:rFonts w:cstheme="minorHAnsi"/>
          <w:b/>
          <w:sz w:val="16"/>
          <w:szCs w:val="16"/>
        </w:rPr>
      </w:pPr>
      <w:r w:rsidRPr="005A4A7B">
        <w:rPr>
          <w:rFonts w:cstheme="minorHAnsi"/>
          <w:b/>
          <w:sz w:val="16"/>
          <w:szCs w:val="16"/>
        </w:rPr>
        <w:t>8</w:t>
      </w:r>
      <w:r w:rsidR="00F31E23" w:rsidRPr="005A4A7B">
        <w:rPr>
          <w:rFonts w:cstheme="minorHAnsi"/>
          <w:b/>
          <w:sz w:val="16"/>
          <w:szCs w:val="16"/>
        </w:rPr>
        <w:t>.</w:t>
      </w:r>
      <w:r w:rsidR="00F31E23" w:rsidRPr="005A4A7B">
        <w:rPr>
          <w:rFonts w:cstheme="minorHAnsi"/>
          <w:b/>
          <w:sz w:val="16"/>
          <w:szCs w:val="16"/>
        </w:rPr>
        <w:tab/>
        <w:t>WARRANTIES</w:t>
      </w:r>
    </w:p>
    <w:p w14:paraId="1DF242F1" w14:textId="76EE89D7" w:rsidR="00F31E23" w:rsidRPr="005A4A7B" w:rsidRDefault="007D72FE" w:rsidP="00CC3988">
      <w:pPr>
        <w:spacing w:after="120" w:line="240" w:lineRule="auto"/>
        <w:rPr>
          <w:rFonts w:cstheme="minorHAnsi"/>
          <w:sz w:val="16"/>
          <w:szCs w:val="16"/>
        </w:rPr>
      </w:pPr>
      <w:r w:rsidRPr="005A4A7B">
        <w:rPr>
          <w:rFonts w:cstheme="minorHAnsi"/>
          <w:sz w:val="16"/>
          <w:szCs w:val="16"/>
        </w:rPr>
        <w:t>8</w:t>
      </w:r>
      <w:r w:rsidR="00F31E23" w:rsidRPr="005A4A7B">
        <w:rPr>
          <w:rFonts w:cstheme="minorHAnsi"/>
          <w:sz w:val="16"/>
          <w:szCs w:val="16"/>
        </w:rPr>
        <w:t>.1.</w:t>
      </w:r>
      <w:r w:rsidR="00F31E23" w:rsidRPr="005A4A7B">
        <w:rPr>
          <w:rFonts w:cstheme="minorHAnsi"/>
          <w:sz w:val="16"/>
          <w:szCs w:val="16"/>
        </w:rPr>
        <w:tab/>
        <w:t xml:space="preserve">In submitting </w:t>
      </w:r>
      <w:r w:rsidR="001F102F" w:rsidRPr="005A4A7B">
        <w:rPr>
          <w:rFonts w:cstheme="minorHAnsi"/>
          <w:sz w:val="16"/>
          <w:szCs w:val="16"/>
        </w:rPr>
        <w:t xml:space="preserve">a </w:t>
      </w:r>
      <w:r w:rsidR="00667F2A" w:rsidRPr="005A4A7B">
        <w:rPr>
          <w:rFonts w:cstheme="minorHAnsi"/>
          <w:sz w:val="16"/>
          <w:szCs w:val="16"/>
        </w:rPr>
        <w:t>Tender</w:t>
      </w:r>
      <w:r w:rsidR="001F102F" w:rsidRPr="005A4A7B">
        <w:rPr>
          <w:rFonts w:cstheme="minorHAnsi"/>
          <w:sz w:val="16"/>
          <w:szCs w:val="16"/>
        </w:rPr>
        <w:t xml:space="preserve"> </w:t>
      </w:r>
      <w:r w:rsidR="00667F2A" w:rsidRPr="005A4A7B">
        <w:rPr>
          <w:rFonts w:cstheme="minorHAnsi"/>
          <w:sz w:val="16"/>
          <w:szCs w:val="16"/>
        </w:rPr>
        <w:t>r</w:t>
      </w:r>
      <w:r w:rsidR="001F102F" w:rsidRPr="005A4A7B">
        <w:rPr>
          <w:rFonts w:cstheme="minorHAnsi"/>
          <w:sz w:val="16"/>
          <w:szCs w:val="16"/>
        </w:rPr>
        <w:t>esponse</w:t>
      </w:r>
      <w:r w:rsidR="00F31E23" w:rsidRPr="005A4A7B">
        <w:rPr>
          <w:rFonts w:cstheme="minorHAnsi"/>
          <w:sz w:val="16"/>
          <w:szCs w:val="16"/>
        </w:rPr>
        <w:t>, the</w:t>
      </w:r>
      <w:r w:rsidR="001F102F" w:rsidRPr="005A4A7B">
        <w:rPr>
          <w:rFonts w:cstheme="minorHAnsi"/>
          <w:sz w:val="16"/>
          <w:szCs w:val="16"/>
        </w:rPr>
        <w:t xml:space="preserve"> </w:t>
      </w:r>
      <w:r w:rsidR="00667F2A" w:rsidRPr="005A4A7B">
        <w:rPr>
          <w:rFonts w:cstheme="minorHAnsi"/>
          <w:sz w:val="16"/>
          <w:szCs w:val="16"/>
        </w:rPr>
        <w:t>Bidder</w:t>
      </w:r>
      <w:r w:rsidR="00F31E23" w:rsidRPr="005A4A7B">
        <w:rPr>
          <w:rFonts w:cstheme="minorHAnsi"/>
          <w:sz w:val="16"/>
          <w:szCs w:val="16"/>
        </w:rPr>
        <w:t xml:space="preserve"> warrants, represents and undertakes that:</w:t>
      </w:r>
    </w:p>
    <w:p w14:paraId="71FEC973" w14:textId="382AF0F2" w:rsidR="00F31E23" w:rsidRPr="005A4A7B" w:rsidRDefault="007D72FE" w:rsidP="00CC3988">
      <w:pPr>
        <w:spacing w:after="120" w:line="240" w:lineRule="auto"/>
        <w:rPr>
          <w:rFonts w:cstheme="minorHAnsi"/>
          <w:sz w:val="16"/>
          <w:szCs w:val="16"/>
        </w:rPr>
      </w:pPr>
      <w:r w:rsidRPr="005A4A7B">
        <w:rPr>
          <w:rFonts w:cstheme="minorHAnsi"/>
          <w:sz w:val="16"/>
          <w:szCs w:val="16"/>
        </w:rPr>
        <w:t>8</w:t>
      </w:r>
      <w:r w:rsidR="00F31E23" w:rsidRPr="005A4A7B">
        <w:rPr>
          <w:rFonts w:cstheme="minorHAnsi"/>
          <w:sz w:val="16"/>
          <w:szCs w:val="16"/>
        </w:rPr>
        <w:t>.1.1.</w:t>
      </w:r>
      <w:r w:rsidR="00F31E23" w:rsidRPr="005A4A7B">
        <w:rPr>
          <w:rFonts w:cstheme="minorHAnsi"/>
          <w:sz w:val="16"/>
          <w:szCs w:val="16"/>
        </w:rPr>
        <w:tab/>
        <w:t>all information, representations and matters of fact communicated (whether in writing or otherwise) to</w:t>
      </w:r>
      <w:r w:rsidR="004155E9" w:rsidRPr="005A4A7B">
        <w:rPr>
          <w:rFonts w:cstheme="minorHAnsi"/>
          <w:sz w:val="16"/>
          <w:szCs w:val="16"/>
        </w:rPr>
        <w:t xml:space="preserve"> UKAD</w:t>
      </w:r>
      <w:r w:rsidR="00F31E23" w:rsidRPr="005A4A7B">
        <w:rPr>
          <w:rFonts w:cstheme="minorHAnsi"/>
          <w:sz w:val="16"/>
          <w:szCs w:val="16"/>
        </w:rPr>
        <w:t xml:space="preserve"> in connection with its </w:t>
      </w:r>
      <w:r w:rsidR="0012429C" w:rsidRPr="005A4A7B">
        <w:rPr>
          <w:rFonts w:cstheme="minorHAnsi"/>
          <w:sz w:val="16"/>
          <w:szCs w:val="16"/>
        </w:rPr>
        <w:t>Tender r</w:t>
      </w:r>
      <w:r w:rsidR="004155E9" w:rsidRPr="005A4A7B">
        <w:rPr>
          <w:rFonts w:cstheme="minorHAnsi"/>
          <w:sz w:val="16"/>
          <w:szCs w:val="16"/>
        </w:rPr>
        <w:t xml:space="preserve">esponse </w:t>
      </w:r>
      <w:r w:rsidR="00F31E23" w:rsidRPr="005A4A7B">
        <w:rPr>
          <w:rFonts w:cstheme="minorHAnsi"/>
          <w:sz w:val="16"/>
          <w:szCs w:val="16"/>
        </w:rPr>
        <w:t>are true and accurate at the time of submission and shall remain so throughout the Proc</w:t>
      </w:r>
      <w:r w:rsidR="004155E9" w:rsidRPr="005A4A7B">
        <w:rPr>
          <w:rFonts w:cstheme="minorHAnsi"/>
          <w:sz w:val="16"/>
          <w:szCs w:val="16"/>
        </w:rPr>
        <w:t>urement</w:t>
      </w:r>
      <w:r w:rsidR="00F31E23" w:rsidRPr="005A4A7B">
        <w:rPr>
          <w:rFonts w:cstheme="minorHAnsi"/>
          <w:sz w:val="16"/>
          <w:szCs w:val="16"/>
        </w:rPr>
        <w:t xml:space="preserve"> (subject to any further changes which may </w:t>
      </w:r>
      <w:r w:rsidR="00600027" w:rsidRPr="005A4A7B">
        <w:rPr>
          <w:rFonts w:cstheme="minorHAnsi"/>
          <w:sz w:val="16"/>
          <w:szCs w:val="16"/>
        </w:rPr>
        <w:t>occur,</w:t>
      </w:r>
      <w:r w:rsidR="00F31E23" w:rsidRPr="005A4A7B">
        <w:rPr>
          <w:rFonts w:cstheme="minorHAnsi"/>
          <w:sz w:val="16"/>
          <w:szCs w:val="16"/>
        </w:rPr>
        <w:t xml:space="preserve"> and which should be disclosed to </w:t>
      </w:r>
      <w:r w:rsidR="004155E9" w:rsidRPr="005A4A7B">
        <w:rPr>
          <w:rFonts w:cstheme="minorHAnsi"/>
          <w:sz w:val="16"/>
          <w:szCs w:val="16"/>
        </w:rPr>
        <w:t>UKAD</w:t>
      </w:r>
      <w:r w:rsidR="00F31E23" w:rsidRPr="005A4A7B">
        <w:rPr>
          <w:rFonts w:cstheme="minorHAnsi"/>
          <w:sz w:val="16"/>
          <w:szCs w:val="16"/>
        </w:rPr>
        <w:t xml:space="preserve"> promptly</w:t>
      </w:r>
      <w:proofErr w:type="gramStart"/>
      <w:r w:rsidR="00F31E23" w:rsidRPr="005A4A7B">
        <w:rPr>
          <w:rFonts w:cstheme="minorHAnsi"/>
          <w:sz w:val="16"/>
          <w:szCs w:val="16"/>
        </w:rPr>
        <w:t>);</w:t>
      </w:r>
      <w:proofErr w:type="gramEnd"/>
    </w:p>
    <w:p w14:paraId="56833FEE" w14:textId="626A46DC" w:rsidR="00F31E23" w:rsidRPr="005A4A7B" w:rsidRDefault="007D72FE" w:rsidP="00CC3988">
      <w:pPr>
        <w:spacing w:after="120" w:line="240" w:lineRule="auto"/>
        <w:rPr>
          <w:rFonts w:cstheme="minorHAnsi"/>
          <w:sz w:val="16"/>
          <w:szCs w:val="16"/>
        </w:rPr>
      </w:pPr>
      <w:r w:rsidRPr="005A4A7B">
        <w:rPr>
          <w:rFonts w:cstheme="minorHAnsi"/>
          <w:sz w:val="16"/>
          <w:szCs w:val="16"/>
        </w:rPr>
        <w:t>8</w:t>
      </w:r>
      <w:r w:rsidR="00F31E23" w:rsidRPr="005A4A7B">
        <w:rPr>
          <w:rFonts w:cstheme="minorHAnsi"/>
          <w:sz w:val="16"/>
          <w:szCs w:val="16"/>
        </w:rPr>
        <w:t>.1.2.</w:t>
      </w:r>
      <w:r w:rsidR="00F31E23" w:rsidRPr="005A4A7B">
        <w:rPr>
          <w:rFonts w:cstheme="minorHAnsi"/>
          <w:sz w:val="16"/>
          <w:szCs w:val="16"/>
        </w:rPr>
        <w:tab/>
      </w:r>
      <w:r w:rsidR="004155E9" w:rsidRPr="005A4A7B">
        <w:rPr>
          <w:rFonts w:cstheme="minorHAnsi"/>
          <w:sz w:val="16"/>
          <w:szCs w:val="16"/>
        </w:rPr>
        <w:t>it</w:t>
      </w:r>
      <w:r w:rsidR="00F31E23" w:rsidRPr="005A4A7B">
        <w:rPr>
          <w:rFonts w:cstheme="minorHAnsi"/>
          <w:sz w:val="16"/>
          <w:szCs w:val="16"/>
        </w:rPr>
        <w:t xml:space="preserve"> has complied with the conditions set out in the Procurement Documents in all respects; and</w:t>
      </w:r>
    </w:p>
    <w:p w14:paraId="043870BF" w14:textId="222D42AF" w:rsidR="00F31E23" w:rsidRPr="005A4A7B" w:rsidRDefault="007D72FE" w:rsidP="00CC3988">
      <w:pPr>
        <w:spacing w:after="120" w:line="240" w:lineRule="auto"/>
        <w:rPr>
          <w:rFonts w:cstheme="minorHAnsi"/>
          <w:sz w:val="16"/>
          <w:szCs w:val="16"/>
        </w:rPr>
      </w:pPr>
      <w:r w:rsidRPr="005A4A7B">
        <w:rPr>
          <w:rFonts w:cstheme="minorHAnsi"/>
          <w:sz w:val="16"/>
          <w:szCs w:val="16"/>
        </w:rPr>
        <w:t>8</w:t>
      </w:r>
      <w:r w:rsidR="00F31E23" w:rsidRPr="005A4A7B">
        <w:rPr>
          <w:rFonts w:cstheme="minorHAnsi"/>
          <w:sz w:val="16"/>
          <w:szCs w:val="16"/>
        </w:rPr>
        <w:t>.1.4.</w:t>
      </w:r>
      <w:r w:rsidR="00F31E23" w:rsidRPr="005A4A7B">
        <w:rPr>
          <w:rFonts w:cstheme="minorHAnsi"/>
          <w:sz w:val="16"/>
          <w:szCs w:val="16"/>
        </w:rPr>
        <w:tab/>
        <w:t>it has not submitted a</w:t>
      </w:r>
      <w:r w:rsidR="004155E9" w:rsidRPr="005A4A7B">
        <w:rPr>
          <w:rFonts w:cstheme="minorHAnsi"/>
          <w:sz w:val="16"/>
          <w:szCs w:val="16"/>
        </w:rPr>
        <w:t xml:space="preserve"> </w:t>
      </w:r>
      <w:r w:rsidR="0012429C" w:rsidRPr="005A4A7B">
        <w:rPr>
          <w:rFonts w:cstheme="minorHAnsi"/>
          <w:sz w:val="16"/>
          <w:szCs w:val="16"/>
        </w:rPr>
        <w:t>Tender r</w:t>
      </w:r>
      <w:r w:rsidR="004155E9" w:rsidRPr="005A4A7B">
        <w:rPr>
          <w:rFonts w:cstheme="minorHAnsi"/>
          <w:sz w:val="16"/>
          <w:szCs w:val="16"/>
        </w:rPr>
        <w:t>esponse</w:t>
      </w:r>
      <w:r w:rsidR="00F31E23" w:rsidRPr="005A4A7B">
        <w:rPr>
          <w:rFonts w:cstheme="minorHAnsi"/>
          <w:sz w:val="16"/>
          <w:szCs w:val="16"/>
        </w:rPr>
        <w:t xml:space="preserve"> in reliance upon any representation or statement (whether made orally, in writing or otherwise) which may have been made by</w:t>
      </w:r>
      <w:r w:rsidR="004155E9" w:rsidRPr="005A4A7B">
        <w:rPr>
          <w:rFonts w:cstheme="minorHAnsi"/>
          <w:sz w:val="16"/>
          <w:szCs w:val="16"/>
        </w:rPr>
        <w:t xml:space="preserve"> UKAD</w:t>
      </w:r>
      <w:r w:rsidR="00F31E23" w:rsidRPr="005A4A7B">
        <w:rPr>
          <w:rFonts w:cstheme="minorHAnsi"/>
          <w:sz w:val="16"/>
          <w:szCs w:val="16"/>
        </w:rPr>
        <w:t>’s officers, employees, or agents, or appointed advisers.</w:t>
      </w:r>
    </w:p>
    <w:p w14:paraId="0449F65A" w14:textId="3D640878" w:rsidR="00F31E23" w:rsidRPr="005A4A7B" w:rsidRDefault="007D72FE" w:rsidP="00CC3988">
      <w:pPr>
        <w:spacing w:after="120" w:line="240" w:lineRule="auto"/>
        <w:rPr>
          <w:rFonts w:cstheme="minorHAnsi"/>
          <w:b/>
          <w:sz w:val="16"/>
          <w:szCs w:val="16"/>
        </w:rPr>
      </w:pPr>
      <w:r w:rsidRPr="005A4A7B">
        <w:rPr>
          <w:rFonts w:cstheme="minorHAnsi"/>
          <w:b/>
          <w:sz w:val="16"/>
          <w:szCs w:val="16"/>
        </w:rPr>
        <w:t>9</w:t>
      </w:r>
      <w:r w:rsidR="00F31E23" w:rsidRPr="005A4A7B">
        <w:rPr>
          <w:rFonts w:cstheme="minorHAnsi"/>
          <w:b/>
          <w:sz w:val="16"/>
          <w:szCs w:val="16"/>
        </w:rPr>
        <w:t>.</w:t>
      </w:r>
      <w:r w:rsidR="00F31E23" w:rsidRPr="005A4A7B">
        <w:rPr>
          <w:rFonts w:cstheme="minorHAnsi"/>
          <w:b/>
          <w:sz w:val="16"/>
          <w:szCs w:val="16"/>
        </w:rPr>
        <w:tab/>
        <w:t>PUBLICITY</w:t>
      </w:r>
    </w:p>
    <w:p w14:paraId="247C9F8E" w14:textId="41A5B5B7" w:rsidR="00F31E23" w:rsidRPr="005A4A7B" w:rsidRDefault="007D72FE" w:rsidP="00CC3988">
      <w:pPr>
        <w:spacing w:after="120" w:line="240" w:lineRule="auto"/>
        <w:rPr>
          <w:rFonts w:cstheme="minorHAnsi"/>
          <w:sz w:val="16"/>
          <w:szCs w:val="16"/>
        </w:rPr>
      </w:pPr>
      <w:r w:rsidRPr="005A4A7B">
        <w:rPr>
          <w:rFonts w:cstheme="minorHAnsi"/>
          <w:sz w:val="16"/>
          <w:szCs w:val="16"/>
        </w:rPr>
        <w:t>9</w:t>
      </w:r>
      <w:r w:rsidR="00F31E23" w:rsidRPr="005A4A7B">
        <w:rPr>
          <w:rFonts w:cstheme="minorHAnsi"/>
          <w:sz w:val="16"/>
          <w:szCs w:val="16"/>
        </w:rPr>
        <w:t>.1.</w:t>
      </w:r>
      <w:r w:rsidR="00F31E23" w:rsidRPr="005A4A7B">
        <w:rPr>
          <w:rFonts w:cstheme="minorHAnsi"/>
          <w:sz w:val="16"/>
          <w:szCs w:val="16"/>
        </w:rPr>
        <w:tab/>
        <w:t xml:space="preserve">No publicity in relation to the selection of </w:t>
      </w:r>
      <w:r w:rsidR="004155E9" w:rsidRPr="005A4A7B">
        <w:rPr>
          <w:rFonts w:cstheme="minorHAnsi"/>
          <w:sz w:val="16"/>
          <w:szCs w:val="16"/>
        </w:rPr>
        <w:t>Bidders</w:t>
      </w:r>
      <w:r w:rsidR="00F31E23" w:rsidRPr="005A4A7B">
        <w:rPr>
          <w:rFonts w:cstheme="minorHAnsi"/>
          <w:sz w:val="16"/>
          <w:szCs w:val="16"/>
        </w:rPr>
        <w:t xml:space="preserve">, the identification of the </w:t>
      </w:r>
      <w:r w:rsidR="004155E9" w:rsidRPr="005A4A7B">
        <w:rPr>
          <w:rFonts w:cstheme="minorHAnsi"/>
          <w:sz w:val="16"/>
          <w:szCs w:val="16"/>
        </w:rPr>
        <w:t>successful</w:t>
      </w:r>
      <w:r w:rsidR="00F31E23" w:rsidRPr="005A4A7B">
        <w:rPr>
          <w:rFonts w:cstheme="minorHAnsi"/>
          <w:sz w:val="16"/>
          <w:szCs w:val="16"/>
        </w:rPr>
        <w:t xml:space="preserve"> Bidder, the execution of any contractual documents or the Proc</w:t>
      </w:r>
      <w:r w:rsidR="004155E9" w:rsidRPr="005A4A7B">
        <w:rPr>
          <w:rFonts w:cstheme="minorHAnsi"/>
          <w:sz w:val="16"/>
          <w:szCs w:val="16"/>
        </w:rPr>
        <w:t>urement</w:t>
      </w:r>
      <w:r w:rsidR="00F31E23" w:rsidRPr="005A4A7B">
        <w:rPr>
          <w:rFonts w:cstheme="minorHAnsi"/>
          <w:sz w:val="16"/>
          <w:szCs w:val="16"/>
        </w:rPr>
        <w:t xml:space="preserve"> in general will be permitted unless and until </w:t>
      </w:r>
      <w:r w:rsidR="004155E9" w:rsidRPr="005A4A7B">
        <w:rPr>
          <w:rFonts w:cstheme="minorHAnsi"/>
          <w:sz w:val="16"/>
          <w:szCs w:val="16"/>
        </w:rPr>
        <w:t>UKAD</w:t>
      </w:r>
      <w:r w:rsidR="00F31E23" w:rsidRPr="005A4A7B">
        <w:rPr>
          <w:rFonts w:cstheme="minorHAnsi"/>
          <w:sz w:val="16"/>
          <w:szCs w:val="16"/>
        </w:rPr>
        <w:t xml:space="preserve"> has given its express prior consent to the relevant communication.</w:t>
      </w:r>
      <w:r w:rsidR="00CC3988" w:rsidRPr="005A4A7B">
        <w:rPr>
          <w:rFonts w:cstheme="minorHAnsi"/>
          <w:sz w:val="16"/>
          <w:szCs w:val="16"/>
        </w:rPr>
        <w:t xml:space="preserve"> </w:t>
      </w:r>
      <w:proofErr w:type="gramStart"/>
      <w:r w:rsidR="00F31E23" w:rsidRPr="005A4A7B">
        <w:rPr>
          <w:rFonts w:cstheme="minorHAnsi"/>
          <w:sz w:val="16"/>
          <w:szCs w:val="16"/>
        </w:rPr>
        <w:t>In particular, no</w:t>
      </w:r>
      <w:proofErr w:type="gramEnd"/>
      <w:r w:rsidR="00F31E23" w:rsidRPr="005A4A7B">
        <w:rPr>
          <w:rFonts w:cstheme="minorHAnsi"/>
          <w:sz w:val="16"/>
          <w:szCs w:val="16"/>
        </w:rPr>
        <w:t xml:space="preserve"> statements should be made to the press or other similar organisations regarding the nature of any solution/proposals of the </w:t>
      </w:r>
      <w:r w:rsidR="0012429C" w:rsidRPr="005A4A7B">
        <w:rPr>
          <w:rFonts w:cstheme="minorHAnsi"/>
          <w:sz w:val="16"/>
          <w:szCs w:val="16"/>
        </w:rPr>
        <w:t>Bidder</w:t>
      </w:r>
      <w:r w:rsidR="00F31E23" w:rsidRPr="005A4A7B">
        <w:rPr>
          <w:rFonts w:cstheme="minorHAnsi"/>
          <w:sz w:val="16"/>
          <w:szCs w:val="16"/>
        </w:rPr>
        <w:t xml:space="preserve"> in connection with the Proc</w:t>
      </w:r>
      <w:r w:rsidR="004155E9" w:rsidRPr="005A4A7B">
        <w:rPr>
          <w:rFonts w:cstheme="minorHAnsi"/>
          <w:sz w:val="16"/>
          <w:szCs w:val="16"/>
        </w:rPr>
        <w:t>urement</w:t>
      </w:r>
      <w:r w:rsidR="00F31E23" w:rsidRPr="005A4A7B">
        <w:rPr>
          <w:rFonts w:cstheme="minorHAnsi"/>
          <w:sz w:val="16"/>
          <w:szCs w:val="16"/>
        </w:rPr>
        <w:t xml:space="preserve"> without the express prior written consent of</w:t>
      </w:r>
      <w:r w:rsidR="004155E9" w:rsidRPr="005A4A7B">
        <w:rPr>
          <w:rFonts w:cstheme="minorHAnsi"/>
          <w:sz w:val="16"/>
          <w:szCs w:val="16"/>
        </w:rPr>
        <w:t xml:space="preserve"> UKAD</w:t>
      </w:r>
      <w:r w:rsidR="00F31E23" w:rsidRPr="005A4A7B">
        <w:rPr>
          <w:rFonts w:cstheme="minorHAnsi"/>
          <w:sz w:val="16"/>
          <w:szCs w:val="16"/>
        </w:rPr>
        <w:t>.</w:t>
      </w:r>
    </w:p>
    <w:p w14:paraId="5C01E1A7" w14:textId="0D390A52" w:rsidR="00F31E23" w:rsidRPr="005A4A7B" w:rsidRDefault="007D72FE" w:rsidP="00CC3988">
      <w:pPr>
        <w:spacing w:after="120" w:line="240" w:lineRule="auto"/>
        <w:rPr>
          <w:rFonts w:cstheme="minorHAnsi"/>
          <w:sz w:val="16"/>
          <w:szCs w:val="16"/>
        </w:rPr>
      </w:pPr>
      <w:r w:rsidRPr="005A4A7B">
        <w:rPr>
          <w:rFonts w:cstheme="minorHAnsi"/>
          <w:sz w:val="16"/>
          <w:szCs w:val="16"/>
        </w:rPr>
        <w:t>9</w:t>
      </w:r>
      <w:r w:rsidR="00F31E23" w:rsidRPr="005A4A7B">
        <w:rPr>
          <w:rFonts w:cstheme="minorHAnsi"/>
          <w:sz w:val="16"/>
          <w:szCs w:val="16"/>
        </w:rPr>
        <w:t>.2.</w:t>
      </w:r>
      <w:r w:rsidR="00F31E23" w:rsidRPr="005A4A7B">
        <w:rPr>
          <w:rFonts w:cstheme="minorHAnsi"/>
          <w:sz w:val="16"/>
          <w:szCs w:val="16"/>
        </w:rPr>
        <w:tab/>
      </w:r>
      <w:r w:rsidR="004155E9" w:rsidRPr="005A4A7B">
        <w:rPr>
          <w:rFonts w:cstheme="minorHAnsi"/>
          <w:sz w:val="16"/>
          <w:szCs w:val="16"/>
        </w:rPr>
        <w:t>UKAD</w:t>
      </w:r>
      <w:r w:rsidR="00F31E23" w:rsidRPr="005A4A7B">
        <w:rPr>
          <w:rFonts w:cstheme="minorHAnsi"/>
          <w:sz w:val="16"/>
          <w:szCs w:val="16"/>
        </w:rPr>
        <w:t xml:space="preserve"> retains the right to publicise or otherwise disclose to any third party, information in relation to the Proc</w:t>
      </w:r>
      <w:r w:rsidR="003B4E1F" w:rsidRPr="005A4A7B">
        <w:rPr>
          <w:rFonts w:cstheme="minorHAnsi"/>
          <w:sz w:val="16"/>
          <w:szCs w:val="16"/>
        </w:rPr>
        <w:t>urement</w:t>
      </w:r>
      <w:r w:rsidR="0012429C" w:rsidRPr="005A4A7B">
        <w:rPr>
          <w:rFonts w:cstheme="minorHAnsi"/>
          <w:sz w:val="16"/>
          <w:szCs w:val="16"/>
        </w:rPr>
        <w:t xml:space="preserve">, the selection of </w:t>
      </w:r>
      <w:r w:rsidR="003B4E1F" w:rsidRPr="005A4A7B">
        <w:rPr>
          <w:rFonts w:cstheme="minorHAnsi"/>
          <w:sz w:val="16"/>
          <w:szCs w:val="16"/>
        </w:rPr>
        <w:t>Bidder</w:t>
      </w:r>
      <w:r w:rsidR="00F31E23" w:rsidRPr="005A4A7B">
        <w:rPr>
          <w:rFonts w:cstheme="minorHAnsi"/>
          <w:sz w:val="16"/>
          <w:szCs w:val="16"/>
        </w:rPr>
        <w:t>s (including details of their respective members, subcontractors, representatives, advisers, consultants, servants or agents), the Pro</w:t>
      </w:r>
      <w:r w:rsidR="003B4E1F" w:rsidRPr="005A4A7B">
        <w:rPr>
          <w:rFonts w:cstheme="minorHAnsi"/>
          <w:sz w:val="16"/>
          <w:szCs w:val="16"/>
        </w:rPr>
        <w:t>curement</w:t>
      </w:r>
      <w:r w:rsidR="00F31E23" w:rsidRPr="005A4A7B">
        <w:rPr>
          <w:rFonts w:cstheme="minorHAnsi"/>
          <w:sz w:val="16"/>
          <w:szCs w:val="16"/>
        </w:rPr>
        <w:t xml:space="preserve"> in general or the execution of any contractual documents at any time.</w:t>
      </w:r>
    </w:p>
    <w:p w14:paraId="4F3AA00E" w14:textId="604DA149" w:rsidR="00F31E23" w:rsidRPr="005A4A7B" w:rsidRDefault="007D72FE" w:rsidP="00CC3988">
      <w:pPr>
        <w:spacing w:after="120" w:line="240" w:lineRule="auto"/>
        <w:rPr>
          <w:rFonts w:cstheme="minorHAnsi"/>
          <w:b/>
          <w:sz w:val="16"/>
          <w:szCs w:val="16"/>
        </w:rPr>
      </w:pPr>
      <w:r w:rsidRPr="005A4A7B">
        <w:rPr>
          <w:rFonts w:cstheme="minorHAnsi"/>
          <w:b/>
          <w:sz w:val="16"/>
          <w:szCs w:val="16"/>
        </w:rPr>
        <w:t>10</w:t>
      </w:r>
      <w:r w:rsidR="00F31E23" w:rsidRPr="005A4A7B">
        <w:rPr>
          <w:rFonts w:cstheme="minorHAnsi"/>
          <w:b/>
          <w:sz w:val="16"/>
          <w:szCs w:val="16"/>
        </w:rPr>
        <w:t>.</w:t>
      </w:r>
      <w:r w:rsidR="00F31E23" w:rsidRPr="005A4A7B">
        <w:rPr>
          <w:rFonts w:cstheme="minorHAnsi"/>
          <w:b/>
          <w:sz w:val="16"/>
          <w:szCs w:val="16"/>
        </w:rPr>
        <w:tab/>
        <w:t>COMMUNICATIONS</w:t>
      </w:r>
    </w:p>
    <w:p w14:paraId="171B1181" w14:textId="1D3161E3" w:rsidR="00F31E23" w:rsidRPr="005A4A7B" w:rsidRDefault="007D72FE" w:rsidP="00CC3988">
      <w:pPr>
        <w:spacing w:after="120" w:line="240" w:lineRule="auto"/>
        <w:rPr>
          <w:rFonts w:cstheme="minorHAnsi"/>
          <w:sz w:val="16"/>
          <w:szCs w:val="16"/>
        </w:rPr>
      </w:pPr>
      <w:r w:rsidRPr="005A4A7B">
        <w:rPr>
          <w:rFonts w:cstheme="minorHAnsi"/>
          <w:sz w:val="16"/>
          <w:szCs w:val="16"/>
        </w:rPr>
        <w:t>10</w:t>
      </w:r>
      <w:r w:rsidR="00F31E23" w:rsidRPr="005A4A7B">
        <w:rPr>
          <w:rFonts w:cstheme="minorHAnsi"/>
          <w:sz w:val="16"/>
          <w:szCs w:val="16"/>
        </w:rPr>
        <w:t>.1.</w:t>
      </w:r>
      <w:r w:rsidR="00F31E23" w:rsidRPr="005A4A7B">
        <w:rPr>
          <w:rFonts w:cstheme="minorHAnsi"/>
          <w:sz w:val="16"/>
          <w:szCs w:val="16"/>
        </w:rPr>
        <w:tab/>
        <w:t>All documents, correspondence and dialogue relating to the Proc</w:t>
      </w:r>
      <w:r w:rsidR="003B4E1F" w:rsidRPr="005A4A7B">
        <w:rPr>
          <w:rFonts w:cstheme="minorHAnsi"/>
          <w:sz w:val="16"/>
          <w:szCs w:val="16"/>
        </w:rPr>
        <w:t>urement</w:t>
      </w:r>
      <w:r w:rsidR="00F31E23" w:rsidRPr="005A4A7B">
        <w:rPr>
          <w:rFonts w:cstheme="minorHAnsi"/>
          <w:sz w:val="16"/>
          <w:szCs w:val="16"/>
        </w:rPr>
        <w:t xml:space="preserve"> will be communicated in the English language (any liability for errors or omissions in translated documents will remain with the </w:t>
      </w:r>
      <w:r w:rsidR="00430B04" w:rsidRPr="005A4A7B">
        <w:rPr>
          <w:rFonts w:cstheme="minorHAnsi"/>
          <w:sz w:val="16"/>
          <w:szCs w:val="16"/>
        </w:rPr>
        <w:t>Bidder</w:t>
      </w:r>
      <w:r w:rsidR="00F31E23" w:rsidRPr="005A4A7B">
        <w:rPr>
          <w:rFonts w:cstheme="minorHAnsi"/>
          <w:sz w:val="16"/>
          <w:szCs w:val="16"/>
        </w:rPr>
        <w:t>).</w:t>
      </w:r>
      <w:r w:rsidR="00CC3988" w:rsidRPr="005A4A7B">
        <w:rPr>
          <w:rFonts w:cstheme="minorHAnsi"/>
          <w:sz w:val="16"/>
          <w:szCs w:val="16"/>
        </w:rPr>
        <w:t xml:space="preserve"> </w:t>
      </w:r>
      <w:r w:rsidR="00F31E23" w:rsidRPr="005A4A7B">
        <w:rPr>
          <w:rFonts w:cstheme="minorHAnsi"/>
          <w:sz w:val="16"/>
          <w:szCs w:val="16"/>
        </w:rPr>
        <w:t>All</w:t>
      </w:r>
      <w:r w:rsidR="003B4E1F" w:rsidRPr="005A4A7B">
        <w:rPr>
          <w:rFonts w:cstheme="minorHAnsi"/>
          <w:sz w:val="16"/>
          <w:szCs w:val="16"/>
        </w:rPr>
        <w:t xml:space="preserve"> </w:t>
      </w:r>
      <w:r w:rsidR="0012429C" w:rsidRPr="005A4A7B">
        <w:rPr>
          <w:rFonts w:cstheme="minorHAnsi"/>
          <w:sz w:val="16"/>
          <w:szCs w:val="16"/>
        </w:rPr>
        <w:t>Tender</w:t>
      </w:r>
      <w:r w:rsidR="003B4E1F" w:rsidRPr="005A4A7B">
        <w:rPr>
          <w:rFonts w:cstheme="minorHAnsi"/>
          <w:sz w:val="16"/>
          <w:szCs w:val="16"/>
        </w:rPr>
        <w:t xml:space="preserve"> </w:t>
      </w:r>
      <w:r w:rsidR="0012429C" w:rsidRPr="005A4A7B">
        <w:rPr>
          <w:rFonts w:cstheme="minorHAnsi"/>
          <w:sz w:val="16"/>
          <w:szCs w:val="16"/>
        </w:rPr>
        <w:t>r</w:t>
      </w:r>
      <w:r w:rsidR="003B4E1F" w:rsidRPr="005A4A7B">
        <w:rPr>
          <w:rFonts w:cstheme="minorHAnsi"/>
          <w:sz w:val="16"/>
          <w:szCs w:val="16"/>
        </w:rPr>
        <w:t>esponses</w:t>
      </w:r>
      <w:r w:rsidR="00F31E23" w:rsidRPr="005A4A7B">
        <w:rPr>
          <w:rFonts w:cstheme="minorHAnsi"/>
          <w:sz w:val="16"/>
          <w:szCs w:val="16"/>
        </w:rPr>
        <w:t xml:space="preserve"> should also be written in the English language.</w:t>
      </w:r>
    </w:p>
    <w:p w14:paraId="047B423B" w14:textId="0A84F851" w:rsidR="00F31E23" w:rsidRPr="005A4A7B" w:rsidRDefault="007D72FE" w:rsidP="00CC3988">
      <w:pPr>
        <w:spacing w:after="120" w:line="240" w:lineRule="auto"/>
        <w:rPr>
          <w:rFonts w:cstheme="minorHAnsi"/>
          <w:sz w:val="16"/>
          <w:szCs w:val="16"/>
        </w:rPr>
      </w:pPr>
      <w:r w:rsidRPr="005A4A7B">
        <w:rPr>
          <w:rFonts w:cstheme="minorHAnsi"/>
          <w:sz w:val="16"/>
          <w:szCs w:val="16"/>
        </w:rPr>
        <w:t>10</w:t>
      </w:r>
      <w:r w:rsidR="00F31E23" w:rsidRPr="005A4A7B">
        <w:rPr>
          <w:rFonts w:cstheme="minorHAnsi"/>
          <w:sz w:val="16"/>
          <w:szCs w:val="16"/>
        </w:rPr>
        <w:t>.2.</w:t>
      </w:r>
      <w:r w:rsidR="00F31E23" w:rsidRPr="005A4A7B">
        <w:rPr>
          <w:rFonts w:cstheme="minorHAnsi"/>
          <w:sz w:val="16"/>
          <w:szCs w:val="16"/>
        </w:rPr>
        <w:tab/>
        <w:t xml:space="preserve">It is the responsibility of </w:t>
      </w:r>
      <w:r w:rsidR="0012429C" w:rsidRPr="005A4A7B">
        <w:rPr>
          <w:rFonts w:cstheme="minorHAnsi"/>
          <w:sz w:val="16"/>
          <w:szCs w:val="16"/>
        </w:rPr>
        <w:t>Bidder</w:t>
      </w:r>
      <w:r w:rsidR="00F31E23" w:rsidRPr="005A4A7B">
        <w:rPr>
          <w:rFonts w:cstheme="minorHAnsi"/>
          <w:sz w:val="16"/>
          <w:szCs w:val="16"/>
        </w:rPr>
        <w:t xml:space="preserve">s to monitor all email messages </w:t>
      </w:r>
      <w:r w:rsidR="003B4E1F" w:rsidRPr="005A4A7B">
        <w:rPr>
          <w:rFonts w:cstheme="minorHAnsi"/>
          <w:sz w:val="16"/>
          <w:szCs w:val="16"/>
        </w:rPr>
        <w:t>and clarifications issued by UKAD</w:t>
      </w:r>
      <w:r w:rsidR="00F31E23" w:rsidRPr="005A4A7B">
        <w:rPr>
          <w:rFonts w:cstheme="minorHAnsi"/>
          <w:sz w:val="16"/>
          <w:szCs w:val="16"/>
        </w:rPr>
        <w:t>.</w:t>
      </w:r>
      <w:r w:rsidR="00CC3988" w:rsidRPr="005A4A7B">
        <w:rPr>
          <w:rFonts w:cstheme="minorHAnsi"/>
          <w:sz w:val="16"/>
          <w:szCs w:val="16"/>
        </w:rPr>
        <w:t xml:space="preserve"> </w:t>
      </w:r>
      <w:r w:rsidR="003B4E1F" w:rsidRPr="005A4A7B">
        <w:rPr>
          <w:rFonts w:cstheme="minorHAnsi"/>
          <w:sz w:val="16"/>
          <w:szCs w:val="16"/>
        </w:rPr>
        <w:t>UKAD</w:t>
      </w:r>
      <w:r w:rsidR="00F31E23" w:rsidRPr="005A4A7B">
        <w:rPr>
          <w:rFonts w:cstheme="minorHAnsi"/>
          <w:sz w:val="16"/>
          <w:szCs w:val="16"/>
        </w:rPr>
        <w:t xml:space="preserve"> accepts no liability for any</w:t>
      </w:r>
      <w:r w:rsidR="003B4E1F" w:rsidRPr="005A4A7B">
        <w:rPr>
          <w:rFonts w:cstheme="minorHAnsi"/>
          <w:sz w:val="16"/>
          <w:szCs w:val="16"/>
        </w:rPr>
        <w:t xml:space="preserve"> </w:t>
      </w:r>
      <w:r w:rsidR="0012429C" w:rsidRPr="005A4A7B">
        <w:rPr>
          <w:rFonts w:cstheme="minorHAnsi"/>
          <w:sz w:val="16"/>
          <w:szCs w:val="16"/>
        </w:rPr>
        <w:t>Bidder'</w:t>
      </w:r>
      <w:r w:rsidR="00F31E23" w:rsidRPr="005A4A7B">
        <w:rPr>
          <w:rFonts w:cstheme="minorHAnsi"/>
          <w:sz w:val="16"/>
          <w:szCs w:val="16"/>
        </w:rPr>
        <w:t>s failure to consistently monitor its inbox,</w:t>
      </w:r>
      <w:r w:rsidR="003B4E1F" w:rsidRPr="005A4A7B">
        <w:rPr>
          <w:rFonts w:cstheme="minorHAnsi"/>
          <w:sz w:val="16"/>
          <w:szCs w:val="16"/>
        </w:rPr>
        <w:t xml:space="preserve"> the Portal</w:t>
      </w:r>
      <w:r w:rsidR="00F31E23" w:rsidRPr="005A4A7B">
        <w:rPr>
          <w:rFonts w:cstheme="minorHAnsi"/>
          <w:sz w:val="16"/>
          <w:szCs w:val="16"/>
        </w:rPr>
        <w:t xml:space="preserve"> or keep abreast of clarifications issued.</w:t>
      </w:r>
      <w:r w:rsidR="00CC3988" w:rsidRPr="005A4A7B">
        <w:rPr>
          <w:rFonts w:cstheme="minorHAnsi"/>
          <w:sz w:val="16"/>
          <w:szCs w:val="16"/>
        </w:rPr>
        <w:t xml:space="preserve"> </w:t>
      </w:r>
      <w:r w:rsidR="00F31E23" w:rsidRPr="005A4A7B">
        <w:rPr>
          <w:rFonts w:cstheme="minorHAnsi"/>
          <w:sz w:val="16"/>
          <w:szCs w:val="16"/>
        </w:rPr>
        <w:t>All electronic communication sent by</w:t>
      </w:r>
      <w:r w:rsidR="003B4E1F" w:rsidRPr="005A4A7B">
        <w:rPr>
          <w:rFonts w:cstheme="minorHAnsi"/>
          <w:sz w:val="16"/>
          <w:szCs w:val="16"/>
        </w:rPr>
        <w:t xml:space="preserve"> UKAD</w:t>
      </w:r>
      <w:r w:rsidR="00F31E23" w:rsidRPr="005A4A7B">
        <w:rPr>
          <w:rFonts w:cstheme="minorHAnsi"/>
          <w:sz w:val="16"/>
          <w:szCs w:val="16"/>
        </w:rPr>
        <w:t xml:space="preserve"> will be deemed to have been received by the </w:t>
      </w:r>
      <w:r w:rsidR="0012429C" w:rsidRPr="005A4A7B">
        <w:rPr>
          <w:rFonts w:cstheme="minorHAnsi"/>
          <w:sz w:val="16"/>
          <w:szCs w:val="16"/>
        </w:rPr>
        <w:t>Bidder</w:t>
      </w:r>
      <w:r w:rsidR="003B4E1F" w:rsidRPr="005A4A7B">
        <w:rPr>
          <w:rFonts w:cstheme="minorHAnsi"/>
          <w:sz w:val="16"/>
          <w:szCs w:val="16"/>
        </w:rPr>
        <w:t xml:space="preserve"> </w:t>
      </w:r>
      <w:r w:rsidR="00F31E23" w:rsidRPr="005A4A7B">
        <w:rPr>
          <w:rFonts w:cstheme="minorHAnsi"/>
          <w:sz w:val="16"/>
          <w:szCs w:val="16"/>
        </w:rPr>
        <w:t>at the time of transmission.</w:t>
      </w:r>
    </w:p>
    <w:p w14:paraId="07A88609" w14:textId="2A36ED68" w:rsidR="00F31E23" w:rsidRPr="005A4A7B" w:rsidRDefault="007D72FE" w:rsidP="00CC3988">
      <w:pPr>
        <w:spacing w:after="120" w:line="240" w:lineRule="auto"/>
        <w:rPr>
          <w:rFonts w:cstheme="minorHAnsi"/>
          <w:sz w:val="16"/>
          <w:szCs w:val="16"/>
        </w:rPr>
      </w:pPr>
      <w:r w:rsidRPr="005A4A7B">
        <w:rPr>
          <w:rFonts w:cstheme="minorHAnsi"/>
          <w:sz w:val="16"/>
          <w:szCs w:val="16"/>
        </w:rPr>
        <w:t>10</w:t>
      </w:r>
      <w:r w:rsidR="00F31E23" w:rsidRPr="005A4A7B">
        <w:rPr>
          <w:rFonts w:cstheme="minorHAnsi"/>
          <w:sz w:val="16"/>
          <w:szCs w:val="16"/>
        </w:rPr>
        <w:t>.3.</w:t>
      </w:r>
      <w:r w:rsidR="00F31E23" w:rsidRPr="005A4A7B">
        <w:rPr>
          <w:rFonts w:cstheme="minorHAnsi"/>
          <w:sz w:val="16"/>
          <w:szCs w:val="16"/>
        </w:rPr>
        <w:tab/>
        <w:t xml:space="preserve">It is the sole responsibility of each </w:t>
      </w:r>
      <w:r w:rsidR="001E0E3A" w:rsidRPr="005A4A7B">
        <w:rPr>
          <w:rFonts w:cstheme="minorHAnsi"/>
          <w:sz w:val="16"/>
          <w:szCs w:val="16"/>
        </w:rPr>
        <w:t>Bidder</w:t>
      </w:r>
      <w:r w:rsidR="00F31E23" w:rsidRPr="005A4A7B">
        <w:rPr>
          <w:rFonts w:cstheme="minorHAnsi"/>
          <w:sz w:val="16"/>
          <w:szCs w:val="16"/>
        </w:rPr>
        <w:t xml:space="preserve"> to ensure that the individual stated as the principal contact in </w:t>
      </w:r>
      <w:r w:rsidR="001E0E3A" w:rsidRPr="005A4A7B">
        <w:rPr>
          <w:rFonts w:cstheme="minorHAnsi"/>
          <w:sz w:val="16"/>
          <w:szCs w:val="16"/>
        </w:rPr>
        <w:t>their Tender</w:t>
      </w:r>
      <w:r w:rsidR="00F31E23" w:rsidRPr="005A4A7B">
        <w:rPr>
          <w:rFonts w:cstheme="minorHAnsi"/>
          <w:sz w:val="16"/>
          <w:szCs w:val="16"/>
        </w:rPr>
        <w:t xml:space="preserve"> </w:t>
      </w:r>
      <w:r w:rsidR="001E0E3A" w:rsidRPr="005A4A7B">
        <w:rPr>
          <w:rFonts w:cstheme="minorHAnsi"/>
          <w:sz w:val="16"/>
          <w:szCs w:val="16"/>
        </w:rPr>
        <w:t>r</w:t>
      </w:r>
      <w:r w:rsidR="00F31E23" w:rsidRPr="005A4A7B">
        <w:rPr>
          <w:rFonts w:cstheme="minorHAnsi"/>
          <w:sz w:val="16"/>
          <w:szCs w:val="16"/>
        </w:rPr>
        <w:t xml:space="preserve">esponse </w:t>
      </w:r>
      <w:r w:rsidR="00600027" w:rsidRPr="005A4A7B">
        <w:rPr>
          <w:rFonts w:cstheme="minorHAnsi"/>
          <w:sz w:val="16"/>
          <w:szCs w:val="16"/>
        </w:rPr>
        <w:t>can</w:t>
      </w:r>
      <w:r w:rsidR="00F31E23" w:rsidRPr="005A4A7B">
        <w:rPr>
          <w:rFonts w:cstheme="minorHAnsi"/>
          <w:sz w:val="16"/>
          <w:szCs w:val="16"/>
        </w:rPr>
        <w:t xml:space="preserve"> monitor and issue responses to any requests issued b</w:t>
      </w:r>
      <w:r w:rsidR="003B4E1F" w:rsidRPr="005A4A7B">
        <w:rPr>
          <w:rFonts w:cstheme="minorHAnsi"/>
          <w:sz w:val="16"/>
          <w:szCs w:val="16"/>
        </w:rPr>
        <w:t>y UKAD</w:t>
      </w:r>
      <w:r w:rsidR="00F31E23" w:rsidRPr="005A4A7B">
        <w:rPr>
          <w:rFonts w:cstheme="minorHAnsi"/>
          <w:sz w:val="16"/>
          <w:szCs w:val="16"/>
        </w:rPr>
        <w:t xml:space="preserve"> within the specified </w:t>
      </w:r>
      <w:proofErr w:type="gramStart"/>
      <w:r w:rsidR="00F31E23" w:rsidRPr="005A4A7B">
        <w:rPr>
          <w:rFonts w:cstheme="minorHAnsi"/>
          <w:sz w:val="16"/>
          <w:szCs w:val="16"/>
        </w:rPr>
        <w:t>time period</w:t>
      </w:r>
      <w:proofErr w:type="gramEnd"/>
      <w:r w:rsidR="00F31E23" w:rsidRPr="005A4A7B">
        <w:rPr>
          <w:rFonts w:cstheme="minorHAnsi"/>
          <w:sz w:val="16"/>
          <w:szCs w:val="16"/>
        </w:rPr>
        <w:t>.</w:t>
      </w:r>
    </w:p>
    <w:p w14:paraId="672ACE60" w14:textId="183E682E" w:rsidR="00F31E23" w:rsidRPr="005A4A7B" w:rsidRDefault="007D72FE" w:rsidP="00CC3988">
      <w:pPr>
        <w:spacing w:after="120" w:line="240" w:lineRule="auto"/>
        <w:rPr>
          <w:rFonts w:cstheme="minorHAnsi"/>
          <w:sz w:val="16"/>
          <w:szCs w:val="16"/>
        </w:rPr>
      </w:pPr>
      <w:r w:rsidRPr="005A4A7B">
        <w:rPr>
          <w:rFonts w:cstheme="minorHAnsi"/>
          <w:sz w:val="16"/>
          <w:szCs w:val="16"/>
        </w:rPr>
        <w:lastRenderedPageBreak/>
        <w:t>10</w:t>
      </w:r>
      <w:r w:rsidR="00F31E23" w:rsidRPr="005A4A7B">
        <w:rPr>
          <w:rFonts w:cstheme="minorHAnsi"/>
          <w:sz w:val="16"/>
          <w:szCs w:val="16"/>
        </w:rPr>
        <w:t>.4.</w:t>
      </w:r>
      <w:r w:rsidR="00F31E23" w:rsidRPr="005A4A7B">
        <w:rPr>
          <w:rFonts w:cstheme="minorHAnsi"/>
          <w:sz w:val="16"/>
          <w:szCs w:val="16"/>
        </w:rPr>
        <w:tab/>
        <w:t>All formal communications (including, but not limited to, clarifications) and the submission of</w:t>
      </w:r>
      <w:r w:rsidR="003B4E1F" w:rsidRPr="005A4A7B">
        <w:rPr>
          <w:rFonts w:cstheme="minorHAnsi"/>
          <w:sz w:val="16"/>
          <w:szCs w:val="16"/>
        </w:rPr>
        <w:t xml:space="preserve"> </w:t>
      </w:r>
      <w:r w:rsidR="001E0E3A" w:rsidRPr="005A4A7B">
        <w:rPr>
          <w:rFonts w:cstheme="minorHAnsi"/>
          <w:sz w:val="16"/>
          <w:szCs w:val="16"/>
        </w:rPr>
        <w:t>Tender</w:t>
      </w:r>
      <w:r w:rsidR="003B4E1F" w:rsidRPr="005A4A7B">
        <w:rPr>
          <w:rFonts w:cstheme="minorHAnsi"/>
          <w:sz w:val="16"/>
          <w:szCs w:val="16"/>
        </w:rPr>
        <w:t xml:space="preserve"> </w:t>
      </w:r>
      <w:r w:rsidR="001E0E3A" w:rsidRPr="005A4A7B">
        <w:rPr>
          <w:rFonts w:cstheme="minorHAnsi"/>
          <w:sz w:val="16"/>
          <w:szCs w:val="16"/>
        </w:rPr>
        <w:t>r</w:t>
      </w:r>
      <w:r w:rsidR="003B4E1F" w:rsidRPr="005A4A7B">
        <w:rPr>
          <w:rFonts w:cstheme="minorHAnsi"/>
          <w:sz w:val="16"/>
          <w:szCs w:val="16"/>
        </w:rPr>
        <w:t>esponses</w:t>
      </w:r>
      <w:r w:rsidR="00F31E23" w:rsidRPr="005A4A7B">
        <w:rPr>
          <w:rFonts w:cstheme="minorHAnsi"/>
          <w:sz w:val="16"/>
          <w:szCs w:val="16"/>
        </w:rPr>
        <w:t xml:space="preserve"> to</w:t>
      </w:r>
      <w:r w:rsidR="003B4E1F" w:rsidRPr="005A4A7B">
        <w:rPr>
          <w:rFonts w:cstheme="minorHAnsi"/>
          <w:sz w:val="16"/>
          <w:szCs w:val="16"/>
        </w:rPr>
        <w:t xml:space="preserve"> UKAD</w:t>
      </w:r>
      <w:r w:rsidR="00F31E23" w:rsidRPr="005A4A7B">
        <w:rPr>
          <w:rFonts w:cstheme="minorHAnsi"/>
          <w:sz w:val="16"/>
          <w:szCs w:val="16"/>
        </w:rPr>
        <w:t xml:space="preserve"> are to be made in writing using</w:t>
      </w:r>
      <w:r w:rsidR="00B24E94" w:rsidRPr="005A4A7B">
        <w:rPr>
          <w:rFonts w:cstheme="minorHAnsi"/>
          <w:sz w:val="16"/>
          <w:szCs w:val="16"/>
        </w:rPr>
        <w:t xml:space="preserve"> </w:t>
      </w:r>
      <w:r w:rsidR="003B4E1F" w:rsidRPr="005A4A7B">
        <w:rPr>
          <w:rFonts w:cstheme="minorHAnsi"/>
          <w:sz w:val="16"/>
          <w:szCs w:val="16"/>
        </w:rPr>
        <w:t xml:space="preserve">the </w:t>
      </w:r>
      <w:r w:rsidR="00A0500A" w:rsidRPr="005A4A7B">
        <w:rPr>
          <w:rFonts w:cstheme="minorHAnsi"/>
          <w:sz w:val="16"/>
          <w:szCs w:val="16"/>
        </w:rPr>
        <w:t>procurement@ukad.org.uk</w:t>
      </w:r>
      <w:r w:rsidR="003B4E1F" w:rsidRPr="005A4A7B">
        <w:rPr>
          <w:rFonts w:cstheme="minorHAnsi"/>
          <w:sz w:val="16"/>
          <w:szCs w:val="16"/>
        </w:rPr>
        <w:t>.</w:t>
      </w:r>
    </w:p>
    <w:p w14:paraId="703C212C" w14:textId="2D2F656F" w:rsidR="00F31E23" w:rsidRPr="005A4A7B" w:rsidRDefault="007D72FE" w:rsidP="00CC3988">
      <w:pPr>
        <w:spacing w:after="120" w:line="240" w:lineRule="auto"/>
        <w:rPr>
          <w:rFonts w:cstheme="minorHAnsi"/>
          <w:sz w:val="16"/>
          <w:szCs w:val="16"/>
        </w:rPr>
      </w:pPr>
      <w:r w:rsidRPr="005A4A7B">
        <w:rPr>
          <w:rFonts w:cstheme="minorHAnsi"/>
          <w:sz w:val="16"/>
          <w:szCs w:val="16"/>
        </w:rPr>
        <w:t>10</w:t>
      </w:r>
      <w:r w:rsidR="00F31E23" w:rsidRPr="005A4A7B">
        <w:rPr>
          <w:rFonts w:cstheme="minorHAnsi"/>
          <w:sz w:val="16"/>
          <w:szCs w:val="16"/>
        </w:rPr>
        <w:t>.5.</w:t>
      </w:r>
      <w:r w:rsidR="00F31E23" w:rsidRPr="005A4A7B">
        <w:rPr>
          <w:rFonts w:cstheme="minorHAnsi"/>
          <w:sz w:val="16"/>
          <w:szCs w:val="16"/>
        </w:rPr>
        <w:tab/>
        <w:t xml:space="preserve">If a </w:t>
      </w:r>
      <w:r w:rsidR="001E0E3A" w:rsidRPr="005A4A7B">
        <w:rPr>
          <w:rFonts w:cstheme="minorHAnsi"/>
          <w:sz w:val="16"/>
          <w:szCs w:val="16"/>
        </w:rPr>
        <w:t>Bidder</w:t>
      </w:r>
      <w:r w:rsidR="00F31E23" w:rsidRPr="005A4A7B">
        <w:rPr>
          <w:rFonts w:cstheme="minorHAnsi"/>
          <w:sz w:val="16"/>
          <w:szCs w:val="16"/>
        </w:rPr>
        <w:t xml:space="preserve"> is in doubt as to the interpretation of any part of this document; or if they consider that any of its requirements are ambiguous or conflict with any other requirements, they should contact </w:t>
      </w:r>
      <w:r w:rsidR="003B4E1F" w:rsidRPr="005A4A7B">
        <w:rPr>
          <w:rFonts w:cstheme="minorHAnsi"/>
          <w:sz w:val="16"/>
          <w:szCs w:val="16"/>
        </w:rPr>
        <w:t>UKAD</w:t>
      </w:r>
      <w:r w:rsidR="00F31E23" w:rsidRPr="005A4A7B">
        <w:rPr>
          <w:rFonts w:cstheme="minorHAnsi"/>
          <w:sz w:val="16"/>
          <w:szCs w:val="16"/>
        </w:rPr>
        <w:t xml:space="preserve"> via</w:t>
      </w:r>
      <w:r w:rsidR="003B4E1F" w:rsidRPr="005A4A7B">
        <w:rPr>
          <w:rFonts w:cstheme="minorHAnsi"/>
          <w:sz w:val="16"/>
          <w:szCs w:val="16"/>
        </w:rPr>
        <w:t xml:space="preserve"> </w:t>
      </w:r>
      <w:r w:rsidR="00A0500A" w:rsidRPr="005A4A7B">
        <w:rPr>
          <w:rFonts w:cstheme="minorHAnsi"/>
          <w:sz w:val="16"/>
          <w:szCs w:val="16"/>
        </w:rPr>
        <w:t>procurement@ukad.org.uk</w:t>
      </w:r>
      <w:r w:rsidR="00F31E23" w:rsidRPr="005A4A7B">
        <w:rPr>
          <w:rFonts w:cstheme="minorHAnsi"/>
          <w:sz w:val="16"/>
          <w:szCs w:val="16"/>
        </w:rPr>
        <w:t xml:space="preserve"> and </w:t>
      </w:r>
      <w:r w:rsidR="003B4E1F" w:rsidRPr="005A4A7B">
        <w:rPr>
          <w:rFonts w:cstheme="minorHAnsi"/>
          <w:sz w:val="16"/>
          <w:szCs w:val="16"/>
        </w:rPr>
        <w:t>UKAD</w:t>
      </w:r>
      <w:r w:rsidR="00F31E23" w:rsidRPr="005A4A7B">
        <w:rPr>
          <w:rFonts w:cstheme="minorHAnsi"/>
          <w:sz w:val="16"/>
          <w:szCs w:val="16"/>
        </w:rPr>
        <w:t xml:space="preserve"> will endeavour to answer enquiries prior to </w:t>
      </w:r>
      <w:r w:rsidR="001E0E3A" w:rsidRPr="005A4A7B">
        <w:rPr>
          <w:rFonts w:cstheme="minorHAnsi"/>
          <w:sz w:val="16"/>
          <w:szCs w:val="16"/>
        </w:rPr>
        <w:t>Tender</w:t>
      </w:r>
      <w:r w:rsidR="003B4E1F" w:rsidRPr="005A4A7B">
        <w:rPr>
          <w:rFonts w:cstheme="minorHAnsi"/>
          <w:sz w:val="16"/>
          <w:szCs w:val="16"/>
        </w:rPr>
        <w:t xml:space="preserve"> </w:t>
      </w:r>
      <w:r w:rsidR="001E0E3A" w:rsidRPr="005A4A7B">
        <w:rPr>
          <w:rFonts w:cstheme="minorHAnsi"/>
          <w:sz w:val="16"/>
          <w:szCs w:val="16"/>
        </w:rPr>
        <w:t>r</w:t>
      </w:r>
      <w:r w:rsidR="003B4E1F" w:rsidRPr="005A4A7B">
        <w:rPr>
          <w:rFonts w:cstheme="minorHAnsi"/>
          <w:sz w:val="16"/>
          <w:szCs w:val="16"/>
        </w:rPr>
        <w:t>esponses</w:t>
      </w:r>
      <w:r w:rsidR="00F31E23" w:rsidRPr="005A4A7B">
        <w:rPr>
          <w:rFonts w:cstheme="minorHAnsi"/>
          <w:sz w:val="16"/>
          <w:szCs w:val="16"/>
        </w:rPr>
        <w:t xml:space="preserve"> being submitted. Under no circumstances should </w:t>
      </w:r>
      <w:r w:rsidR="003B4E1F" w:rsidRPr="005A4A7B">
        <w:rPr>
          <w:rFonts w:cstheme="minorHAnsi"/>
          <w:sz w:val="16"/>
          <w:szCs w:val="16"/>
        </w:rPr>
        <w:t>UKAD</w:t>
      </w:r>
      <w:r w:rsidR="00F31E23" w:rsidRPr="005A4A7B">
        <w:rPr>
          <w:rFonts w:cstheme="minorHAnsi"/>
          <w:sz w:val="16"/>
          <w:szCs w:val="16"/>
        </w:rPr>
        <w:t xml:space="preserve"> staff be contacted directly.</w:t>
      </w:r>
    </w:p>
    <w:p w14:paraId="4DD18F31" w14:textId="0E531A0F" w:rsidR="00F31E23" w:rsidRPr="005A4A7B" w:rsidRDefault="007D72FE" w:rsidP="00CC3988">
      <w:pPr>
        <w:spacing w:after="120" w:line="240" w:lineRule="auto"/>
        <w:rPr>
          <w:rFonts w:cstheme="minorHAnsi"/>
          <w:sz w:val="16"/>
          <w:szCs w:val="16"/>
        </w:rPr>
      </w:pPr>
      <w:r w:rsidRPr="005A4A7B">
        <w:rPr>
          <w:rFonts w:cstheme="minorHAnsi"/>
          <w:sz w:val="16"/>
          <w:szCs w:val="16"/>
        </w:rPr>
        <w:t>10</w:t>
      </w:r>
      <w:r w:rsidR="00F31E23" w:rsidRPr="005A4A7B">
        <w:rPr>
          <w:rFonts w:cstheme="minorHAnsi"/>
          <w:sz w:val="16"/>
          <w:szCs w:val="16"/>
        </w:rPr>
        <w:t>.6.</w:t>
      </w:r>
      <w:r w:rsidR="00F31E23" w:rsidRPr="005A4A7B">
        <w:rPr>
          <w:rFonts w:cstheme="minorHAnsi"/>
          <w:sz w:val="16"/>
          <w:szCs w:val="16"/>
        </w:rPr>
        <w:tab/>
        <w:t xml:space="preserve">The answer may be circulated to other potential </w:t>
      </w:r>
      <w:r w:rsidR="001E0E3A" w:rsidRPr="005A4A7B">
        <w:rPr>
          <w:rFonts w:cstheme="minorHAnsi"/>
          <w:sz w:val="16"/>
          <w:szCs w:val="16"/>
        </w:rPr>
        <w:t>Bidder</w:t>
      </w:r>
      <w:r w:rsidR="00F31E23" w:rsidRPr="005A4A7B">
        <w:rPr>
          <w:rFonts w:cstheme="minorHAnsi"/>
          <w:sz w:val="16"/>
          <w:szCs w:val="16"/>
        </w:rPr>
        <w:t>s, where appropriate. The deadline for clarifications is provided in the Procurement Documents.</w:t>
      </w:r>
      <w:r w:rsidR="00CC3988" w:rsidRPr="005A4A7B">
        <w:rPr>
          <w:rFonts w:cstheme="minorHAnsi"/>
          <w:sz w:val="16"/>
          <w:szCs w:val="16"/>
        </w:rPr>
        <w:t xml:space="preserve"> </w:t>
      </w:r>
      <w:r w:rsidR="00F31E23" w:rsidRPr="005A4A7B">
        <w:rPr>
          <w:rFonts w:cstheme="minorHAnsi"/>
          <w:sz w:val="16"/>
          <w:szCs w:val="16"/>
        </w:rPr>
        <w:t>It should be noted that clarifications outside of these timescales may not be considered.</w:t>
      </w:r>
    </w:p>
    <w:p w14:paraId="7B6F2E87" w14:textId="29AD8ABC" w:rsidR="00F31E23" w:rsidRPr="005A4A7B" w:rsidRDefault="007D72FE" w:rsidP="00CC3988">
      <w:pPr>
        <w:spacing w:after="120" w:line="240" w:lineRule="auto"/>
        <w:rPr>
          <w:rFonts w:cstheme="minorHAnsi"/>
          <w:b/>
          <w:sz w:val="16"/>
          <w:szCs w:val="16"/>
        </w:rPr>
      </w:pPr>
      <w:r w:rsidRPr="005A4A7B">
        <w:rPr>
          <w:rFonts w:cstheme="minorHAnsi"/>
          <w:b/>
          <w:sz w:val="16"/>
          <w:szCs w:val="16"/>
        </w:rPr>
        <w:t>11</w:t>
      </w:r>
      <w:r w:rsidR="00F31E23" w:rsidRPr="005A4A7B">
        <w:rPr>
          <w:rFonts w:cstheme="minorHAnsi"/>
          <w:b/>
          <w:sz w:val="16"/>
          <w:szCs w:val="16"/>
        </w:rPr>
        <w:t>.</w:t>
      </w:r>
      <w:r w:rsidR="00F31E23" w:rsidRPr="005A4A7B">
        <w:rPr>
          <w:rFonts w:cstheme="minorHAnsi"/>
          <w:b/>
          <w:sz w:val="16"/>
          <w:szCs w:val="16"/>
        </w:rPr>
        <w:tab/>
        <w:t>DISCLAIMER</w:t>
      </w:r>
    </w:p>
    <w:p w14:paraId="7358E82D" w14:textId="01B009B8" w:rsidR="00F31E23" w:rsidRPr="005A4A7B" w:rsidRDefault="00F31E23" w:rsidP="00CC3988">
      <w:pPr>
        <w:spacing w:after="120" w:line="240" w:lineRule="auto"/>
        <w:rPr>
          <w:rFonts w:cstheme="minorHAnsi"/>
          <w:sz w:val="16"/>
          <w:szCs w:val="16"/>
        </w:rPr>
      </w:pPr>
      <w:r w:rsidRPr="005A4A7B">
        <w:rPr>
          <w:rFonts w:cstheme="minorHAnsi"/>
          <w:sz w:val="16"/>
          <w:szCs w:val="16"/>
        </w:rPr>
        <w:t>1</w:t>
      </w:r>
      <w:r w:rsidR="007D72FE" w:rsidRPr="005A4A7B">
        <w:rPr>
          <w:rFonts w:cstheme="minorHAnsi"/>
          <w:sz w:val="16"/>
          <w:szCs w:val="16"/>
        </w:rPr>
        <w:t>1</w:t>
      </w:r>
      <w:r w:rsidRPr="005A4A7B">
        <w:rPr>
          <w:rFonts w:cstheme="minorHAnsi"/>
          <w:sz w:val="16"/>
          <w:szCs w:val="16"/>
        </w:rPr>
        <w:t>.1</w:t>
      </w:r>
      <w:r w:rsidRPr="005A4A7B">
        <w:rPr>
          <w:rFonts w:cstheme="minorHAnsi"/>
          <w:sz w:val="16"/>
          <w:szCs w:val="16"/>
        </w:rPr>
        <w:tab/>
        <w:t xml:space="preserve">No information contained in this </w:t>
      </w:r>
      <w:r w:rsidR="003B4E1F" w:rsidRPr="005A4A7B">
        <w:rPr>
          <w:rFonts w:cstheme="minorHAnsi"/>
          <w:sz w:val="16"/>
          <w:szCs w:val="16"/>
        </w:rPr>
        <w:t>document</w:t>
      </w:r>
      <w:r w:rsidRPr="005A4A7B">
        <w:rPr>
          <w:rFonts w:cstheme="minorHAnsi"/>
          <w:sz w:val="16"/>
          <w:szCs w:val="16"/>
        </w:rPr>
        <w:t xml:space="preserve"> or in any communication made between </w:t>
      </w:r>
      <w:r w:rsidR="003B4E1F" w:rsidRPr="005A4A7B">
        <w:rPr>
          <w:rFonts w:cstheme="minorHAnsi"/>
          <w:sz w:val="16"/>
          <w:szCs w:val="16"/>
        </w:rPr>
        <w:t>UKAD</w:t>
      </w:r>
      <w:r w:rsidRPr="005A4A7B">
        <w:rPr>
          <w:rFonts w:cstheme="minorHAnsi"/>
          <w:sz w:val="16"/>
          <w:szCs w:val="16"/>
        </w:rPr>
        <w:t xml:space="preserve"> and any </w:t>
      </w:r>
      <w:r w:rsidR="009D1125" w:rsidRPr="005A4A7B">
        <w:rPr>
          <w:rFonts w:cstheme="minorHAnsi"/>
          <w:sz w:val="16"/>
          <w:szCs w:val="16"/>
        </w:rPr>
        <w:t>Bidder in</w:t>
      </w:r>
      <w:r w:rsidRPr="005A4A7B">
        <w:rPr>
          <w:rFonts w:cstheme="minorHAnsi"/>
          <w:sz w:val="16"/>
          <w:szCs w:val="16"/>
        </w:rPr>
        <w:t xml:space="preserve"> connection with this </w:t>
      </w:r>
      <w:r w:rsidR="003B4E1F" w:rsidRPr="005A4A7B">
        <w:rPr>
          <w:rFonts w:cstheme="minorHAnsi"/>
          <w:sz w:val="16"/>
          <w:szCs w:val="16"/>
        </w:rPr>
        <w:t>document</w:t>
      </w:r>
      <w:r w:rsidRPr="005A4A7B">
        <w:rPr>
          <w:rFonts w:cstheme="minorHAnsi"/>
          <w:sz w:val="16"/>
          <w:szCs w:val="16"/>
        </w:rPr>
        <w:t xml:space="preserve"> shall be relied upon as constituting a contract, agreement or representation that any contract shall be offered in accordance with this</w:t>
      </w:r>
      <w:r w:rsidR="003B4E1F" w:rsidRPr="005A4A7B">
        <w:rPr>
          <w:rFonts w:cstheme="minorHAnsi"/>
          <w:sz w:val="16"/>
          <w:szCs w:val="16"/>
        </w:rPr>
        <w:t xml:space="preserve"> </w:t>
      </w:r>
      <w:r w:rsidR="001E0E3A" w:rsidRPr="005A4A7B">
        <w:rPr>
          <w:rFonts w:cstheme="minorHAnsi"/>
          <w:sz w:val="16"/>
          <w:szCs w:val="16"/>
        </w:rPr>
        <w:t>ITT</w:t>
      </w:r>
      <w:r w:rsidR="003B4E1F" w:rsidRPr="005A4A7B">
        <w:rPr>
          <w:rFonts w:cstheme="minorHAnsi"/>
          <w:sz w:val="16"/>
          <w:szCs w:val="16"/>
        </w:rPr>
        <w:t xml:space="preserve"> and its accompanying documents</w:t>
      </w:r>
      <w:r w:rsidRPr="005A4A7B">
        <w:rPr>
          <w:rFonts w:cstheme="minorHAnsi"/>
          <w:sz w:val="16"/>
          <w:szCs w:val="16"/>
        </w:rPr>
        <w:t>.</w:t>
      </w:r>
    </w:p>
    <w:p w14:paraId="34CFFF5C" w14:textId="59718CE4" w:rsidR="00F31E23" w:rsidRPr="005A4A7B" w:rsidRDefault="00F31E23" w:rsidP="00CC3988">
      <w:pPr>
        <w:spacing w:after="120" w:line="240" w:lineRule="auto"/>
        <w:rPr>
          <w:rFonts w:cstheme="minorHAnsi"/>
          <w:sz w:val="16"/>
          <w:szCs w:val="16"/>
        </w:rPr>
      </w:pPr>
      <w:r w:rsidRPr="005A4A7B">
        <w:rPr>
          <w:rFonts w:cstheme="minorHAnsi"/>
          <w:sz w:val="16"/>
          <w:szCs w:val="16"/>
        </w:rPr>
        <w:t>1</w:t>
      </w:r>
      <w:r w:rsidR="007D72FE" w:rsidRPr="005A4A7B">
        <w:rPr>
          <w:rFonts w:cstheme="minorHAnsi"/>
          <w:sz w:val="16"/>
          <w:szCs w:val="16"/>
        </w:rPr>
        <w:t>1</w:t>
      </w:r>
      <w:r w:rsidRPr="005A4A7B">
        <w:rPr>
          <w:rFonts w:cstheme="minorHAnsi"/>
          <w:sz w:val="16"/>
          <w:szCs w:val="16"/>
        </w:rPr>
        <w:t>.2.</w:t>
      </w:r>
      <w:r w:rsidRPr="005A4A7B">
        <w:rPr>
          <w:rFonts w:cstheme="minorHAnsi"/>
          <w:sz w:val="16"/>
          <w:szCs w:val="16"/>
        </w:rPr>
        <w:tab/>
      </w:r>
      <w:r w:rsidR="001E0E3A" w:rsidRPr="005A4A7B">
        <w:rPr>
          <w:rFonts w:cstheme="minorHAnsi"/>
          <w:sz w:val="16"/>
          <w:szCs w:val="16"/>
        </w:rPr>
        <w:t>UKAD will ensure that all Bidder</w:t>
      </w:r>
      <w:r w:rsidRPr="005A4A7B">
        <w:rPr>
          <w:rFonts w:cstheme="minorHAnsi"/>
          <w:sz w:val="16"/>
          <w:szCs w:val="16"/>
        </w:rPr>
        <w:t>s are treated equally and in a non-discriminatory way during the Proc</w:t>
      </w:r>
      <w:r w:rsidR="003B4E1F" w:rsidRPr="005A4A7B">
        <w:rPr>
          <w:rFonts w:cstheme="minorHAnsi"/>
          <w:sz w:val="16"/>
          <w:szCs w:val="16"/>
        </w:rPr>
        <w:t>urement</w:t>
      </w:r>
      <w:r w:rsidRPr="005A4A7B">
        <w:rPr>
          <w:rFonts w:cstheme="minorHAnsi"/>
          <w:sz w:val="16"/>
          <w:szCs w:val="16"/>
        </w:rPr>
        <w:t xml:space="preserve">. This includes prohibiting any anti-competitive behaviour </w:t>
      </w:r>
      <w:r w:rsidR="00600027" w:rsidRPr="005A4A7B">
        <w:rPr>
          <w:rFonts w:cstheme="minorHAnsi"/>
          <w:sz w:val="16"/>
          <w:szCs w:val="16"/>
        </w:rPr>
        <w:t>to</w:t>
      </w:r>
      <w:r w:rsidRPr="005A4A7B">
        <w:rPr>
          <w:rFonts w:cstheme="minorHAnsi"/>
          <w:sz w:val="16"/>
          <w:szCs w:val="16"/>
        </w:rPr>
        <w:t xml:space="preserve"> ensure a fair procurement process.</w:t>
      </w:r>
      <w:r w:rsidR="00CC3988" w:rsidRPr="005A4A7B">
        <w:rPr>
          <w:rFonts w:cstheme="minorHAnsi"/>
          <w:sz w:val="16"/>
          <w:szCs w:val="16"/>
        </w:rPr>
        <w:t xml:space="preserve"> </w:t>
      </w:r>
      <w:r w:rsidRPr="005A4A7B">
        <w:rPr>
          <w:rFonts w:cstheme="minorHAnsi"/>
          <w:sz w:val="16"/>
          <w:szCs w:val="16"/>
        </w:rPr>
        <w:t xml:space="preserve">Where </w:t>
      </w:r>
      <w:r w:rsidR="003B4E1F" w:rsidRPr="005A4A7B">
        <w:rPr>
          <w:rFonts w:cstheme="minorHAnsi"/>
          <w:sz w:val="16"/>
          <w:szCs w:val="16"/>
        </w:rPr>
        <w:t>UKAD</w:t>
      </w:r>
      <w:r w:rsidRPr="005A4A7B">
        <w:rPr>
          <w:rFonts w:cstheme="minorHAnsi"/>
          <w:sz w:val="16"/>
          <w:szCs w:val="16"/>
        </w:rPr>
        <w:t xml:space="preserve"> suspects anti-competitive behaviour, it may require the </w:t>
      </w:r>
      <w:r w:rsidR="001E0E3A" w:rsidRPr="005A4A7B">
        <w:rPr>
          <w:rFonts w:cstheme="minorHAnsi"/>
          <w:sz w:val="16"/>
          <w:szCs w:val="16"/>
        </w:rPr>
        <w:t>Bidder</w:t>
      </w:r>
      <w:r w:rsidRPr="005A4A7B">
        <w:rPr>
          <w:rFonts w:cstheme="minorHAnsi"/>
          <w:sz w:val="16"/>
          <w:szCs w:val="16"/>
        </w:rPr>
        <w:t xml:space="preserve"> to supply evidence that they are not behaving in an anti-competitive manner. Any evidence of anti-competitive behaviour may result in the </w:t>
      </w:r>
      <w:r w:rsidR="001E0E3A" w:rsidRPr="005A4A7B">
        <w:rPr>
          <w:rFonts w:cstheme="minorHAnsi"/>
          <w:sz w:val="16"/>
          <w:szCs w:val="16"/>
        </w:rPr>
        <w:t>Bidder</w:t>
      </w:r>
      <w:r w:rsidR="00212933" w:rsidRPr="005A4A7B">
        <w:rPr>
          <w:rFonts w:cstheme="minorHAnsi"/>
          <w:sz w:val="16"/>
          <w:szCs w:val="16"/>
        </w:rPr>
        <w:t xml:space="preserve"> </w:t>
      </w:r>
      <w:r w:rsidRPr="005A4A7B">
        <w:rPr>
          <w:rFonts w:cstheme="minorHAnsi"/>
          <w:sz w:val="16"/>
          <w:szCs w:val="16"/>
        </w:rPr>
        <w:t>being excluded from the</w:t>
      </w:r>
      <w:r w:rsidR="00212933" w:rsidRPr="005A4A7B">
        <w:rPr>
          <w:rFonts w:cstheme="minorHAnsi"/>
          <w:sz w:val="16"/>
          <w:szCs w:val="16"/>
        </w:rPr>
        <w:t xml:space="preserve"> Procurement.</w:t>
      </w:r>
    </w:p>
    <w:p w14:paraId="2A842D63" w14:textId="7436F7BF" w:rsidR="00F31E23" w:rsidRPr="005A4A7B" w:rsidRDefault="00F31E23" w:rsidP="00CC3988">
      <w:pPr>
        <w:spacing w:after="120" w:line="240" w:lineRule="auto"/>
        <w:rPr>
          <w:rFonts w:cstheme="minorHAnsi"/>
          <w:sz w:val="16"/>
          <w:szCs w:val="16"/>
        </w:rPr>
      </w:pPr>
      <w:r w:rsidRPr="005A4A7B">
        <w:rPr>
          <w:rFonts w:cstheme="minorHAnsi"/>
          <w:sz w:val="16"/>
          <w:szCs w:val="16"/>
        </w:rPr>
        <w:t>1</w:t>
      </w:r>
      <w:r w:rsidR="007D72FE" w:rsidRPr="005A4A7B">
        <w:rPr>
          <w:rFonts w:cstheme="minorHAnsi"/>
          <w:sz w:val="16"/>
          <w:szCs w:val="16"/>
        </w:rPr>
        <w:t>1</w:t>
      </w:r>
      <w:r w:rsidRPr="005A4A7B">
        <w:rPr>
          <w:rFonts w:cstheme="minorHAnsi"/>
          <w:sz w:val="16"/>
          <w:szCs w:val="16"/>
        </w:rPr>
        <w:t>.3.</w:t>
      </w:r>
      <w:r w:rsidRPr="005A4A7B">
        <w:rPr>
          <w:rFonts w:cstheme="minorHAnsi"/>
          <w:sz w:val="16"/>
          <w:szCs w:val="16"/>
        </w:rPr>
        <w:tab/>
        <w:t>The information contained in this</w:t>
      </w:r>
      <w:r w:rsidR="00212933" w:rsidRPr="005A4A7B">
        <w:rPr>
          <w:rFonts w:cstheme="minorHAnsi"/>
          <w:sz w:val="16"/>
          <w:szCs w:val="16"/>
        </w:rPr>
        <w:t xml:space="preserve"> document</w:t>
      </w:r>
      <w:r w:rsidRPr="005A4A7B">
        <w:rPr>
          <w:rFonts w:cstheme="minorHAnsi"/>
          <w:sz w:val="16"/>
          <w:szCs w:val="16"/>
        </w:rPr>
        <w:t xml:space="preserve"> and the supporting documentation and in any written</w:t>
      </w:r>
      <w:r w:rsidR="00212933" w:rsidRPr="005A4A7B">
        <w:rPr>
          <w:rFonts w:cstheme="minorHAnsi"/>
          <w:sz w:val="16"/>
          <w:szCs w:val="16"/>
        </w:rPr>
        <w:t xml:space="preserve"> or oral communication made by UKAD</w:t>
      </w:r>
      <w:r w:rsidRPr="005A4A7B">
        <w:rPr>
          <w:rFonts w:cstheme="minorHAnsi"/>
          <w:sz w:val="16"/>
          <w:szCs w:val="16"/>
        </w:rPr>
        <w:t xml:space="preserve"> is believed to be cor</w:t>
      </w:r>
      <w:r w:rsidR="00212933" w:rsidRPr="005A4A7B">
        <w:rPr>
          <w:rFonts w:cstheme="minorHAnsi"/>
          <w:sz w:val="16"/>
          <w:szCs w:val="16"/>
        </w:rPr>
        <w:t>rect at the time of issue, but UKAD</w:t>
      </w:r>
      <w:r w:rsidRPr="005A4A7B">
        <w:rPr>
          <w:rFonts w:cstheme="minorHAnsi"/>
          <w:sz w:val="16"/>
          <w:szCs w:val="16"/>
        </w:rPr>
        <w:t xml:space="preserve"> will have no liability for its accuracy, adequacy or completeness, and no warranty is given as such.</w:t>
      </w:r>
    </w:p>
    <w:p w14:paraId="2BCDF4F3" w14:textId="7BCB40F6" w:rsidR="00F31E23" w:rsidRPr="005A4A7B" w:rsidRDefault="00F31E23" w:rsidP="00CC3988">
      <w:pPr>
        <w:spacing w:after="120" w:line="240" w:lineRule="auto"/>
        <w:rPr>
          <w:rFonts w:cstheme="minorHAnsi"/>
          <w:sz w:val="16"/>
          <w:szCs w:val="16"/>
        </w:rPr>
      </w:pPr>
      <w:r w:rsidRPr="005A4A7B">
        <w:rPr>
          <w:rFonts w:cstheme="minorHAnsi"/>
          <w:sz w:val="16"/>
          <w:szCs w:val="16"/>
        </w:rPr>
        <w:t>1</w:t>
      </w:r>
      <w:r w:rsidR="007D72FE" w:rsidRPr="005A4A7B">
        <w:rPr>
          <w:rFonts w:cstheme="minorHAnsi"/>
          <w:sz w:val="16"/>
          <w:szCs w:val="16"/>
        </w:rPr>
        <w:t>1</w:t>
      </w:r>
      <w:r w:rsidRPr="005A4A7B">
        <w:rPr>
          <w:rFonts w:cstheme="minorHAnsi"/>
          <w:sz w:val="16"/>
          <w:szCs w:val="16"/>
        </w:rPr>
        <w:t>.4.</w:t>
      </w:r>
      <w:r w:rsidRPr="005A4A7B">
        <w:rPr>
          <w:rFonts w:cstheme="minorHAnsi"/>
          <w:sz w:val="16"/>
          <w:szCs w:val="16"/>
        </w:rPr>
        <w:tab/>
        <w:t xml:space="preserve">Neither the issue of the Procurement Documents, nor any of the information presented within them, be regarded as a commitment or representation on the part of </w:t>
      </w:r>
      <w:r w:rsidR="00212933" w:rsidRPr="005A4A7B">
        <w:rPr>
          <w:rFonts w:cstheme="minorHAnsi"/>
          <w:sz w:val="16"/>
          <w:szCs w:val="16"/>
        </w:rPr>
        <w:t>UKAD</w:t>
      </w:r>
      <w:r w:rsidRPr="005A4A7B">
        <w:rPr>
          <w:rFonts w:cstheme="minorHAnsi"/>
          <w:sz w:val="16"/>
          <w:szCs w:val="16"/>
        </w:rPr>
        <w:t xml:space="preserve"> (or any other person) to </w:t>
      </w:r>
      <w:proofErr w:type="gramStart"/>
      <w:r w:rsidRPr="005A4A7B">
        <w:rPr>
          <w:rFonts w:cstheme="minorHAnsi"/>
          <w:sz w:val="16"/>
          <w:szCs w:val="16"/>
        </w:rPr>
        <w:t>enter into</w:t>
      </w:r>
      <w:proofErr w:type="gramEnd"/>
      <w:r w:rsidRPr="005A4A7B">
        <w:rPr>
          <w:rFonts w:cstheme="minorHAnsi"/>
          <w:sz w:val="16"/>
          <w:szCs w:val="16"/>
        </w:rPr>
        <w:t xml:space="preserve"> a contractual arrangement.</w:t>
      </w:r>
      <w:r w:rsidR="00CC3988" w:rsidRPr="005A4A7B">
        <w:rPr>
          <w:rFonts w:cstheme="minorHAnsi"/>
          <w:sz w:val="16"/>
          <w:szCs w:val="16"/>
        </w:rPr>
        <w:t xml:space="preserve"> </w:t>
      </w:r>
      <w:r w:rsidRPr="005A4A7B">
        <w:rPr>
          <w:rFonts w:cstheme="minorHAnsi"/>
          <w:sz w:val="16"/>
          <w:szCs w:val="16"/>
        </w:rPr>
        <w:t xml:space="preserve">Nothing in this document should be interpreted as a commitment by </w:t>
      </w:r>
      <w:r w:rsidR="00212933" w:rsidRPr="005A4A7B">
        <w:rPr>
          <w:rFonts w:cstheme="minorHAnsi"/>
          <w:sz w:val="16"/>
          <w:szCs w:val="16"/>
        </w:rPr>
        <w:t>UKAD</w:t>
      </w:r>
      <w:r w:rsidRPr="005A4A7B">
        <w:rPr>
          <w:rFonts w:cstheme="minorHAnsi"/>
          <w:sz w:val="16"/>
          <w:szCs w:val="16"/>
        </w:rPr>
        <w:t xml:space="preserve"> to award a contract to a </w:t>
      </w:r>
      <w:r w:rsidR="001E0E3A" w:rsidRPr="005A4A7B">
        <w:rPr>
          <w:rFonts w:cstheme="minorHAnsi"/>
          <w:sz w:val="16"/>
          <w:szCs w:val="16"/>
        </w:rPr>
        <w:t>Bidder</w:t>
      </w:r>
      <w:r w:rsidRPr="005A4A7B">
        <w:rPr>
          <w:rFonts w:cstheme="minorHAnsi"/>
          <w:sz w:val="16"/>
          <w:szCs w:val="16"/>
        </w:rPr>
        <w:t xml:space="preserve"> </w:t>
      </w:r>
      <w:proofErr w:type="gramStart"/>
      <w:r w:rsidRPr="005A4A7B">
        <w:rPr>
          <w:rFonts w:cstheme="minorHAnsi"/>
          <w:sz w:val="16"/>
          <w:szCs w:val="16"/>
        </w:rPr>
        <w:t>as a result of</w:t>
      </w:r>
      <w:proofErr w:type="gramEnd"/>
      <w:r w:rsidRPr="005A4A7B">
        <w:rPr>
          <w:rFonts w:cstheme="minorHAnsi"/>
          <w:sz w:val="16"/>
          <w:szCs w:val="16"/>
        </w:rPr>
        <w:t xml:space="preserve"> the Pro</w:t>
      </w:r>
      <w:r w:rsidR="00212933" w:rsidRPr="005A4A7B">
        <w:rPr>
          <w:rFonts w:cstheme="minorHAnsi"/>
          <w:sz w:val="16"/>
          <w:szCs w:val="16"/>
        </w:rPr>
        <w:t>curement</w:t>
      </w:r>
      <w:r w:rsidRPr="005A4A7B">
        <w:rPr>
          <w:rFonts w:cstheme="minorHAnsi"/>
          <w:sz w:val="16"/>
          <w:szCs w:val="16"/>
        </w:rPr>
        <w:t>, nor to accept the lowest price or any tender.</w:t>
      </w:r>
    </w:p>
    <w:p w14:paraId="173ADAC8" w14:textId="3F8810D5" w:rsidR="00F31E23" w:rsidRPr="005A4A7B" w:rsidRDefault="00F31E23" w:rsidP="00CC3988">
      <w:pPr>
        <w:spacing w:after="120" w:line="240" w:lineRule="auto"/>
        <w:rPr>
          <w:rFonts w:cstheme="minorHAnsi"/>
          <w:sz w:val="16"/>
          <w:szCs w:val="16"/>
        </w:rPr>
      </w:pPr>
      <w:r w:rsidRPr="005A4A7B">
        <w:rPr>
          <w:rFonts w:cstheme="minorHAnsi"/>
          <w:sz w:val="16"/>
          <w:szCs w:val="16"/>
        </w:rPr>
        <w:t>1</w:t>
      </w:r>
      <w:r w:rsidR="007D72FE" w:rsidRPr="005A4A7B">
        <w:rPr>
          <w:rFonts w:cstheme="minorHAnsi"/>
          <w:sz w:val="16"/>
          <w:szCs w:val="16"/>
        </w:rPr>
        <w:t>1</w:t>
      </w:r>
      <w:r w:rsidRPr="005A4A7B">
        <w:rPr>
          <w:rFonts w:cstheme="minorHAnsi"/>
          <w:sz w:val="16"/>
          <w:szCs w:val="16"/>
        </w:rPr>
        <w:t>.5.</w:t>
      </w:r>
      <w:r w:rsidRPr="005A4A7B">
        <w:rPr>
          <w:rFonts w:cstheme="minorHAnsi"/>
          <w:sz w:val="16"/>
          <w:szCs w:val="16"/>
        </w:rPr>
        <w:tab/>
        <w:t xml:space="preserve">Whilst prepared in good faith and the information contained in this </w:t>
      </w:r>
      <w:r w:rsidR="00212933" w:rsidRPr="005A4A7B">
        <w:rPr>
          <w:rFonts w:cstheme="minorHAnsi"/>
          <w:sz w:val="16"/>
          <w:szCs w:val="16"/>
        </w:rPr>
        <w:t>document</w:t>
      </w:r>
      <w:r w:rsidRPr="005A4A7B">
        <w:rPr>
          <w:rFonts w:cstheme="minorHAnsi"/>
          <w:sz w:val="16"/>
          <w:szCs w:val="16"/>
        </w:rPr>
        <w:t xml:space="preserve"> is believed to be correct at the time of issue, the Procurement Documents and any ancillary documents issued to </w:t>
      </w:r>
      <w:r w:rsidR="001E0E3A" w:rsidRPr="005A4A7B">
        <w:rPr>
          <w:rFonts w:cstheme="minorHAnsi"/>
          <w:sz w:val="16"/>
          <w:szCs w:val="16"/>
        </w:rPr>
        <w:t>Bidder</w:t>
      </w:r>
      <w:r w:rsidRPr="005A4A7B">
        <w:rPr>
          <w:rFonts w:cstheme="minorHAnsi"/>
          <w:sz w:val="16"/>
          <w:szCs w:val="16"/>
        </w:rPr>
        <w:t xml:space="preserve">s in conjunction with the Procurement Documents are intended to provide preliminary background to </w:t>
      </w:r>
      <w:r w:rsidR="00212933" w:rsidRPr="005A4A7B">
        <w:rPr>
          <w:rFonts w:cstheme="minorHAnsi"/>
          <w:sz w:val="16"/>
          <w:szCs w:val="16"/>
        </w:rPr>
        <w:t>UKAD</w:t>
      </w:r>
      <w:r w:rsidRPr="005A4A7B">
        <w:rPr>
          <w:rFonts w:cstheme="minorHAnsi"/>
          <w:sz w:val="16"/>
          <w:szCs w:val="16"/>
        </w:rPr>
        <w:t xml:space="preserve">'s objectives and requirements and neither </w:t>
      </w:r>
      <w:r w:rsidR="00212933" w:rsidRPr="005A4A7B">
        <w:rPr>
          <w:rFonts w:cstheme="minorHAnsi"/>
          <w:sz w:val="16"/>
          <w:szCs w:val="16"/>
        </w:rPr>
        <w:t>UKAD</w:t>
      </w:r>
      <w:r w:rsidRPr="005A4A7B">
        <w:rPr>
          <w:rFonts w:cstheme="minorHAnsi"/>
          <w:sz w:val="16"/>
          <w:szCs w:val="16"/>
        </w:rPr>
        <w:t xml:space="preserve"> or its advisors, nor any other awarding authorities will accept any liability for their accuracy, adequacy or completeness, nor will any express or implied warranty be given.</w:t>
      </w:r>
      <w:r w:rsidR="00CC3988" w:rsidRPr="005A4A7B">
        <w:rPr>
          <w:rFonts w:cstheme="minorHAnsi"/>
          <w:sz w:val="16"/>
          <w:szCs w:val="16"/>
        </w:rPr>
        <w:t xml:space="preserve"> </w:t>
      </w:r>
      <w:r w:rsidRPr="005A4A7B">
        <w:rPr>
          <w:rFonts w:cstheme="minorHAnsi"/>
          <w:sz w:val="16"/>
          <w:szCs w:val="16"/>
        </w:rPr>
        <w:t xml:space="preserve">This exclusion extends to liability in relation to any statement, opinion or conclusion contained in or any omission from, the Procurement Documents (including their appendices) and in respect of any other written or oral communication transmitted (or otherwise made available) to any </w:t>
      </w:r>
      <w:r w:rsidR="001E0E3A" w:rsidRPr="005A4A7B">
        <w:rPr>
          <w:rFonts w:cstheme="minorHAnsi"/>
          <w:sz w:val="16"/>
          <w:szCs w:val="16"/>
        </w:rPr>
        <w:t>Bidder</w:t>
      </w:r>
      <w:r w:rsidRPr="005A4A7B">
        <w:rPr>
          <w:rFonts w:cstheme="minorHAnsi"/>
          <w:sz w:val="16"/>
          <w:szCs w:val="16"/>
        </w:rPr>
        <w:t>.</w:t>
      </w:r>
    </w:p>
    <w:p w14:paraId="47E7EF97" w14:textId="61FA91C5" w:rsidR="00F31E23" w:rsidRPr="005A4A7B" w:rsidRDefault="002C29F9" w:rsidP="00CC3988">
      <w:pPr>
        <w:spacing w:after="120" w:line="240" w:lineRule="auto"/>
        <w:rPr>
          <w:rFonts w:cstheme="minorHAnsi"/>
          <w:sz w:val="16"/>
          <w:szCs w:val="16"/>
        </w:rPr>
      </w:pPr>
      <w:r w:rsidRPr="005A4A7B">
        <w:rPr>
          <w:rFonts w:cstheme="minorHAnsi"/>
          <w:sz w:val="16"/>
          <w:szCs w:val="16"/>
        </w:rPr>
        <w:t>1</w:t>
      </w:r>
      <w:r w:rsidR="007D72FE" w:rsidRPr="005A4A7B">
        <w:rPr>
          <w:rFonts w:cstheme="minorHAnsi"/>
          <w:sz w:val="16"/>
          <w:szCs w:val="16"/>
        </w:rPr>
        <w:t>1</w:t>
      </w:r>
      <w:r w:rsidR="00F31E23" w:rsidRPr="005A4A7B">
        <w:rPr>
          <w:rFonts w:cstheme="minorHAnsi"/>
          <w:sz w:val="16"/>
          <w:szCs w:val="16"/>
        </w:rPr>
        <w:t>.6</w:t>
      </w:r>
      <w:r w:rsidR="00F31E23" w:rsidRPr="005A4A7B">
        <w:rPr>
          <w:rFonts w:cstheme="minorHAnsi"/>
          <w:sz w:val="16"/>
          <w:szCs w:val="16"/>
        </w:rPr>
        <w:tab/>
      </w:r>
      <w:r w:rsidR="001E0E3A" w:rsidRPr="005A4A7B">
        <w:rPr>
          <w:rFonts w:cstheme="minorHAnsi"/>
          <w:sz w:val="16"/>
          <w:szCs w:val="16"/>
        </w:rPr>
        <w:t>Bidder</w:t>
      </w:r>
      <w:r w:rsidR="00F31E23" w:rsidRPr="005A4A7B">
        <w:rPr>
          <w:rFonts w:cstheme="minorHAnsi"/>
          <w:sz w:val="16"/>
          <w:szCs w:val="16"/>
        </w:rPr>
        <w:t xml:space="preserve">s are responsible for analysing and reviewing all information provided in this </w:t>
      </w:r>
      <w:r w:rsidR="00212933" w:rsidRPr="005A4A7B">
        <w:rPr>
          <w:rFonts w:cstheme="minorHAnsi"/>
          <w:sz w:val="16"/>
          <w:szCs w:val="16"/>
        </w:rPr>
        <w:t>document</w:t>
      </w:r>
      <w:r w:rsidR="00F31E23" w:rsidRPr="005A4A7B">
        <w:rPr>
          <w:rFonts w:cstheme="minorHAnsi"/>
          <w:sz w:val="16"/>
          <w:szCs w:val="16"/>
        </w:rPr>
        <w:t xml:space="preserve"> and </w:t>
      </w:r>
      <w:r w:rsidR="00F31E23" w:rsidRPr="005A4A7B">
        <w:rPr>
          <w:rFonts w:cstheme="minorHAnsi"/>
          <w:sz w:val="16"/>
          <w:szCs w:val="16"/>
        </w:rPr>
        <w:t xml:space="preserve">for forming their </w:t>
      </w:r>
      <w:r w:rsidR="00212933" w:rsidRPr="005A4A7B">
        <w:rPr>
          <w:rFonts w:cstheme="minorHAnsi"/>
          <w:sz w:val="16"/>
          <w:szCs w:val="16"/>
        </w:rPr>
        <w:t>own opinions and should notify UKAD</w:t>
      </w:r>
      <w:r w:rsidR="00F31E23" w:rsidRPr="005A4A7B">
        <w:rPr>
          <w:rFonts w:cstheme="minorHAnsi"/>
          <w:sz w:val="16"/>
          <w:szCs w:val="16"/>
        </w:rPr>
        <w:t xml:space="preserve"> promptly of any perceived ambiguity, inconsistency or omission in this</w:t>
      </w:r>
      <w:r w:rsidR="00212933" w:rsidRPr="005A4A7B">
        <w:rPr>
          <w:rFonts w:cstheme="minorHAnsi"/>
          <w:sz w:val="16"/>
          <w:szCs w:val="16"/>
        </w:rPr>
        <w:t xml:space="preserve"> document</w:t>
      </w:r>
      <w:r w:rsidR="00F31E23" w:rsidRPr="005A4A7B">
        <w:rPr>
          <w:rFonts w:cstheme="minorHAnsi"/>
          <w:sz w:val="16"/>
          <w:szCs w:val="16"/>
        </w:rPr>
        <w:t xml:space="preserve"> and/or any of its associated documents and/or any information provided to </w:t>
      </w:r>
      <w:r w:rsidR="001E0E3A" w:rsidRPr="005A4A7B">
        <w:rPr>
          <w:rFonts w:cstheme="minorHAnsi"/>
          <w:sz w:val="16"/>
          <w:szCs w:val="16"/>
        </w:rPr>
        <w:t>Bidder</w:t>
      </w:r>
      <w:r w:rsidR="00212933" w:rsidRPr="005A4A7B">
        <w:rPr>
          <w:rFonts w:cstheme="minorHAnsi"/>
          <w:sz w:val="16"/>
          <w:szCs w:val="16"/>
        </w:rPr>
        <w:t>s</w:t>
      </w:r>
      <w:r w:rsidR="00F31E23" w:rsidRPr="005A4A7B">
        <w:rPr>
          <w:rFonts w:cstheme="minorHAnsi"/>
          <w:sz w:val="16"/>
          <w:szCs w:val="16"/>
        </w:rPr>
        <w:t xml:space="preserve"> as part of the Pro</w:t>
      </w:r>
      <w:r w:rsidR="00212933" w:rsidRPr="005A4A7B">
        <w:rPr>
          <w:rFonts w:cstheme="minorHAnsi"/>
          <w:sz w:val="16"/>
          <w:szCs w:val="16"/>
        </w:rPr>
        <w:t>curement</w:t>
      </w:r>
      <w:r w:rsidR="00F31E23" w:rsidRPr="005A4A7B">
        <w:rPr>
          <w:rFonts w:cstheme="minorHAnsi"/>
          <w:sz w:val="16"/>
          <w:szCs w:val="16"/>
        </w:rPr>
        <w:t>.</w:t>
      </w:r>
    </w:p>
    <w:p w14:paraId="27DF51E4" w14:textId="64B71CF6" w:rsidR="00F31E23" w:rsidRPr="005A4A7B" w:rsidRDefault="00F31E23" w:rsidP="00CC3988">
      <w:pPr>
        <w:spacing w:after="120" w:line="240" w:lineRule="auto"/>
        <w:rPr>
          <w:rFonts w:cstheme="minorHAnsi"/>
          <w:sz w:val="16"/>
          <w:szCs w:val="16"/>
        </w:rPr>
      </w:pPr>
      <w:r w:rsidRPr="005A4A7B">
        <w:rPr>
          <w:rFonts w:cstheme="minorHAnsi"/>
          <w:sz w:val="16"/>
          <w:szCs w:val="16"/>
        </w:rPr>
        <w:t>1</w:t>
      </w:r>
      <w:r w:rsidR="007D72FE" w:rsidRPr="005A4A7B">
        <w:rPr>
          <w:rFonts w:cstheme="minorHAnsi"/>
          <w:sz w:val="16"/>
          <w:szCs w:val="16"/>
        </w:rPr>
        <w:t>1</w:t>
      </w:r>
      <w:r w:rsidRPr="005A4A7B">
        <w:rPr>
          <w:rFonts w:cstheme="minorHAnsi"/>
          <w:sz w:val="16"/>
          <w:szCs w:val="16"/>
        </w:rPr>
        <w:t>.7</w:t>
      </w:r>
      <w:r w:rsidRPr="005A4A7B">
        <w:rPr>
          <w:rFonts w:cstheme="minorHAnsi"/>
          <w:sz w:val="16"/>
          <w:szCs w:val="16"/>
        </w:rPr>
        <w:tab/>
        <w:t xml:space="preserve">Only the express terms of the contractual documents, </w:t>
      </w:r>
      <w:proofErr w:type="gramStart"/>
      <w:r w:rsidRPr="005A4A7B">
        <w:rPr>
          <w:rFonts w:cstheme="minorHAnsi"/>
          <w:sz w:val="16"/>
          <w:szCs w:val="16"/>
        </w:rPr>
        <w:t>if and when</w:t>
      </w:r>
      <w:proofErr w:type="gramEnd"/>
      <w:r w:rsidRPr="005A4A7B">
        <w:rPr>
          <w:rFonts w:cstheme="minorHAnsi"/>
          <w:sz w:val="16"/>
          <w:szCs w:val="16"/>
        </w:rPr>
        <w:t xml:space="preserve"> executed shall have any contractual effect in connection with the matters to which the Proc</w:t>
      </w:r>
      <w:r w:rsidR="00212933" w:rsidRPr="005A4A7B">
        <w:rPr>
          <w:rFonts w:cstheme="minorHAnsi"/>
          <w:sz w:val="16"/>
          <w:szCs w:val="16"/>
        </w:rPr>
        <w:t>urement</w:t>
      </w:r>
      <w:r w:rsidRPr="005A4A7B">
        <w:rPr>
          <w:rFonts w:cstheme="minorHAnsi"/>
          <w:sz w:val="16"/>
          <w:szCs w:val="16"/>
        </w:rPr>
        <w:t xml:space="preserve"> relates.</w:t>
      </w:r>
    </w:p>
    <w:p w14:paraId="3D557018" w14:textId="5FDF06DF" w:rsidR="00F31E23" w:rsidRPr="005A4A7B" w:rsidRDefault="00F31E23" w:rsidP="00CC3988">
      <w:pPr>
        <w:spacing w:after="120" w:line="240" w:lineRule="auto"/>
        <w:rPr>
          <w:rFonts w:cstheme="minorHAnsi"/>
          <w:sz w:val="16"/>
          <w:szCs w:val="16"/>
        </w:rPr>
      </w:pPr>
      <w:r w:rsidRPr="005A4A7B">
        <w:rPr>
          <w:rFonts w:cstheme="minorHAnsi"/>
          <w:sz w:val="16"/>
          <w:szCs w:val="16"/>
        </w:rPr>
        <w:t>1</w:t>
      </w:r>
      <w:r w:rsidR="007D72FE" w:rsidRPr="005A4A7B">
        <w:rPr>
          <w:rFonts w:cstheme="minorHAnsi"/>
          <w:sz w:val="16"/>
          <w:szCs w:val="16"/>
        </w:rPr>
        <w:t>1</w:t>
      </w:r>
      <w:r w:rsidRPr="005A4A7B">
        <w:rPr>
          <w:rFonts w:cstheme="minorHAnsi"/>
          <w:sz w:val="16"/>
          <w:szCs w:val="16"/>
        </w:rPr>
        <w:t>.8</w:t>
      </w:r>
      <w:r w:rsidRPr="005A4A7B">
        <w:rPr>
          <w:rFonts w:cstheme="minorHAnsi"/>
          <w:sz w:val="16"/>
          <w:szCs w:val="16"/>
        </w:rPr>
        <w:tab/>
      </w:r>
      <w:r w:rsidR="00212933" w:rsidRPr="005A4A7B">
        <w:rPr>
          <w:rFonts w:cstheme="minorHAnsi"/>
          <w:sz w:val="16"/>
          <w:szCs w:val="16"/>
        </w:rPr>
        <w:t>UKAD</w:t>
      </w:r>
      <w:r w:rsidRPr="005A4A7B">
        <w:rPr>
          <w:rFonts w:cstheme="minorHAnsi"/>
          <w:sz w:val="16"/>
          <w:szCs w:val="16"/>
        </w:rPr>
        <w:t xml:space="preserve"> reserves the right at any time to:</w:t>
      </w:r>
    </w:p>
    <w:p w14:paraId="11BA2183" w14:textId="0A177C5F" w:rsidR="00F31E23" w:rsidRPr="005A4A7B" w:rsidRDefault="00F31E23" w:rsidP="00CC3988">
      <w:pPr>
        <w:spacing w:after="120" w:line="240" w:lineRule="auto"/>
        <w:rPr>
          <w:rFonts w:cstheme="minorHAnsi"/>
          <w:sz w:val="16"/>
          <w:szCs w:val="16"/>
        </w:rPr>
      </w:pPr>
      <w:r w:rsidRPr="005A4A7B">
        <w:rPr>
          <w:rFonts w:cstheme="minorHAnsi"/>
          <w:sz w:val="16"/>
          <w:szCs w:val="16"/>
        </w:rPr>
        <w:t>1</w:t>
      </w:r>
      <w:r w:rsidR="007D72FE" w:rsidRPr="005A4A7B">
        <w:rPr>
          <w:rFonts w:cstheme="minorHAnsi"/>
          <w:sz w:val="16"/>
          <w:szCs w:val="16"/>
        </w:rPr>
        <w:t>1</w:t>
      </w:r>
      <w:r w:rsidRPr="005A4A7B">
        <w:rPr>
          <w:rFonts w:cstheme="minorHAnsi"/>
          <w:sz w:val="16"/>
          <w:szCs w:val="16"/>
        </w:rPr>
        <w:t>.8.1.</w:t>
      </w:r>
      <w:r w:rsidRPr="005A4A7B">
        <w:rPr>
          <w:rFonts w:cstheme="minorHAnsi"/>
          <w:sz w:val="16"/>
          <w:szCs w:val="16"/>
        </w:rPr>
        <w:tab/>
        <w:t xml:space="preserve">reject any or all </w:t>
      </w:r>
      <w:r w:rsidR="001E0E3A" w:rsidRPr="005A4A7B">
        <w:rPr>
          <w:rFonts w:cstheme="minorHAnsi"/>
          <w:sz w:val="16"/>
          <w:szCs w:val="16"/>
        </w:rPr>
        <w:t>Tender</w:t>
      </w:r>
      <w:r w:rsidR="00212933" w:rsidRPr="005A4A7B">
        <w:rPr>
          <w:rFonts w:cstheme="minorHAnsi"/>
          <w:sz w:val="16"/>
          <w:szCs w:val="16"/>
        </w:rPr>
        <w:t xml:space="preserve"> </w:t>
      </w:r>
      <w:r w:rsidR="001E0E3A" w:rsidRPr="005A4A7B">
        <w:rPr>
          <w:rFonts w:cstheme="minorHAnsi"/>
          <w:sz w:val="16"/>
          <w:szCs w:val="16"/>
        </w:rPr>
        <w:t>r</w:t>
      </w:r>
      <w:r w:rsidR="00212933" w:rsidRPr="005A4A7B">
        <w:rPr>
          <w:rFonts w:cstheme="minorHAnsi"/>
          <w:sz w:val="16"/>
          <w:szCs w:val="16"/>
        </w:rPr>
        <w:t>esponses</w:t>
      </w:r>
      <w:r w:rsidRPr="005A4A7B">
        <w:rPr>
          <w:rFonts w:cstheme="minorHAnsi"/>
          <w:sz w:val="16"/>
          <w:szCs w:val="16"/>
        </w:rPr>
        <w:t xml:space="preserve"> and to cancel or withdraw the Procurement without liability to </w:t>
      </w:r>
      <w:r w:rsidR="001E0E3A" w:rsidRPr="005A4A7B">
        <w:rPr>
          <w:rFonts w:cstheme="minorHAnsi"/>
          <w:sz w:val="16"/>
          <w:szCs w:val="16"/>
        </w:rPr>
        <w:t>Bidder</w:t>
      </w:r>
      <w:r w:rsidRPr="005A4A7B">
        <w:rPr>
          <w:rFonts w:cstheme="minorHAnsi"/>
          <w:sz w:val="16"/>
          <w:szCs w:val="16"/>
        </w:rPr>
        <w:t xml:space="preserve">s at any </w:t>
      </w:r>
      <w:proofErr w:type="gramStart"/>
      <w:r w:rsidRPr="005A4A7B">
        <w:rPr>
          <w:rFonts w:cstheme="minorHAnsi"/>
          <w:sz w:val="16"/>
          <w:szCs w:val="16"/>
        </w:rPr>
        <w:t>stage;</w:t>
      </w:r>
      <w:proofErr w:type="gramEnd"/>
    </w:p>
    <w:p w14:paraId="2CA45B6F" w14:textId="420AF671" w:rsidR="00F31E23" w:rsidRPr="005A4A7B" w:rsidRDefault="00F31E23" w:rsidP="00CC3988">
      <w:pPr>
        <w:spacing w:after="120" w:line="240" w:lineRule="auto"/>
        <w:rPr>
          <w:rFonts w:cstheme="minorHAnsi"/>
          <w:sz w:val="16"/>
          <w:szCs w:val="16"/>
        </w:rPr>
      </w:pPr>
      <w:r w:rsidRPr="005A4A7B">
        <w:rPr>
          <w:rFonts w:cstheme="minorHAnsi"/>
          <w:sz w:val="16"/>
          <w:szCs w:val="16"/>
        </w:rPr>
        <w:t>1</w:t>
      </w:r>
      <w:r w:rsidR="007D72FE" w:rsidRPr="005A4A7B">
        <w:rPr>
          <w:rFonts w:cstheme="minorHAnsi"/>
          <w:sz w:val="16"/>
          <w:szCs w:val="16"/>
        </w:rPr>
        <w:t>1</w:t>
      </w:r>
      <w:r w:rsidRPr="005A4A7B">
        <w:rPr>
          <w:rFonts w:cstheme="minorHAnsi"/>
          <w:sz w:val="16"/>
          <w:szCs w:val="16"/>
        </w:rPr>
        <w:t>.8.2.</w:t>
      </w:r>
      <w:r w:rsidRPr="005A4A7B">
        <w:rPr>
          <w:rFonts w:cstheme="minorHAnsi"/>
          <w:sz w:val="16"/>
          <w:szCs w:val="16"/>
        </w:rPr>
        <w:tab/>
        <w:t xml:space="preserve">award a contract without prior </w:t>
      </w:r>
      <w:proofErr w:type="gramStart"/>
      <w:r w:rsidRPr="005A4A7B">
        <w:rPr>
          <w:rFonts w:cstheme="minorHAnsi"/>
          <w:sz w:val="16"/>
          <w:szCs w:val="16"/>
        </w:rPr>
        <w:t>notice;</w:t>
      </w:r>
      <w:proofErr w:type="gramEnd"/>
    </w:p>
    <w:p w14:paraId="385477AF" w14:textId="399D3427" w:rsidR="00F31E23" w:rsidRPr="005A4A7B" w:rsidRDefault="00F31E23" w:rsidP="00CC3988">
      <w:pPr>
        <w:spacing w:after="120" w:line="240" w:lineRule="auto"/>
        <w:rPr>
          <w:rFonts w:cstheme="minorHAnsi"/>
          <w:sz w:val="16"/>
          <w:szCs w:val="16"/>
        </w:rPr>
      </w:pPr>
      <w:r w:rsidRPr="005A4A7B">
        <w:rPr>
          <w:rFonts w:cstheme="minorHAnsi"/>
          <w:sz w:val="16"/>
          <w:szCs w:val="16"/>
        </w:rPr>
        <w:t>1</w:t>
      </w:r>
      <w:r w:rsidR="007D72FE" w:rsidRPr="005A4A7B">
        <w:rPr>
          <w:rFonts w:cstheme="minorHAnsi"/>
          <w:sz w:val="16"/>
          <w:szCs w:val="16"/>
        </w:rPr>
        <w:t>1</w:t>
      </w:r>
      <w:r w:rsidRPr="005A4A7B">
        <w:rPr>
          <w:rFonts w:cstheme="minorHAnsi"/>
          <w:sz w:val="16"/>
          <w:szCs w:val="16"/>
        </w:rPr>
        <w:t>.8.3.</w:t>
      </w:r>
      <w:r w:rsidRPr="005A4A7B">
        <w:rPr>
          <w:rFonts w:cstheme="minorHAnsi"/>
          <w:sz w:val="16"/>
          <w:szCs w:val="16"/>
        </w:rPr>
        <w:tab/>
        <w:t xml:space="preserve">change the basis, the procedures and the timescales set out or referred to in the Procurement </w:t>
      </w:r>
      <w:proofErr w:type="gramStart"/>
      <w:r w:rsidRPr="005A4A7B">
        <w:rPr>
          <w:rFonts w:cstheme="minorHAnsi"/>
          <w:sz w:val="16"/>
          <w:szCs w:val="16"/>
        </w:rPr>
        <w:t>Documents;</w:t>
      </w:r>
      <w:proofErr w:type="gramEnd"/>
      <w:r w:rsidRPr="005A4A7B">
        <w:rPr>
          <w:rFonts w:cstheme="minorHAnsi"/>
          <w:sz w:val="16"/>
          <w:szCs w:val="16"/>
        </w:rPr>
        <w:t xml:space="preserve"> </w:t>
      </w:r>
    </w:p>
    <w:p w14:paraId="1B803D8F" w14:textId="5EE6939C" w:rsidR="00F31E23" w:rsidRPr="005A4A7B" w:rsidRDefault="00F31E23" w:rsidP="00CC3988">
      <w:pPr>
        <w:spacing w:after="120" w:line="240" w:lineRule="auto"/>
        <w:rPr>
          <w:rFonts w:cstheme="minorHAnsi"/>
          <w:sz w:val="16"/>
          <w:szCs w:val="16"/>
        </w:rPr>
      </w:pPr>
      <w:r w:rsidRPr="005A4A7B">
        <w:rPr>
          <w:rFonts w:cstheme="minorHAnsi"/>
          <w:sz w:val="16"/>
          <w:szCs w:val="16"/>
        </w:rPr>
        <w:t>1</w:t>
      </w:r>
      <w:r w:rsidR="007D72FE" w:rsidRPr="005A4A7B">
        <w:rPr>
          <w:rFonts w:cstheme="minorHAnsi"/>
          <w:sz w:val="16"/>
          <w:szCs w:val="16"/>
        </w:rPr>
        <w:t>1</w:t>
      </w:r>
      <w:r w:rsidRPr="005A4A7B">
        <w:rPr>
          <w:rFonts w:cstheme="minorHAnsi"/>
          <w:sz w:val="16"/>
          <w:szCs w:val="16"/>
        </w:rPr>
        <w:t>.8.4.</w:t>
      </w:r>
      <w:r w:rsidRPr="005A4A7B">
        <w:rPr>
          <w:rFonts w:cstheme="minorHAnsi"/>
          <w:sz w:val="16"/>
          <w:szCs w:val="16"/>
        </w:rPr>
        <w:tab/>
        <w:t xml:space="preserve">require a </w:t>
      </w:r>
      <w:r w:rsidR="001E0E3A" w:rsidRPr="005A4A7B">
        <w:rPr>
          <w:rFonts w:cstheme="minorHAnsi"/>
          <w:sz w:val="16"/>
          <w:szCs w:val="16"/>
        </w:rPr>
        <w:t>Bidder</w:t>
      </w:r>
      <w:r w:rsidRPr="005A4A7B">
        <w:rPr>
          <w:rFonts w:cstheme="minorHAnsi"/>
          <w:sz w:val="16"/>
          <w:szCs w:val="16"/>
        </w:rPr>
        <w:t xml:space="preserve"> to clarify its </w:t>
      </w:r>
      <w:r w:rsidR="001E0E3A" w:rsidRPr="005A4A7B">
        <w:rPr>
          <w:rFonts w:cstheme="minorHAnsi"/>
          <w:sz w:val="16"/>
          <w:szCs w:val="16"/>
        </w:rPr>
        <w:t>Tender</w:t>
      </w:r>
      <w:r w:rsidR="00212933" w:rsidRPr="005A4A7B">
        <w:rPr>
          <w:rFonts w:cstheme="minorHAnsi"/>
          <w:sz w:val="16"/>
          <w:szCs w:val="16"/>
        </w:rPr>
        <w:t xml:space="preserve"> </w:t>
      </w:r>
      <w:r w:rsidR="001E0E3A" w:rsidRPr="005A4A7B">
        <w:rPr>
          <w:rFonts w:cstheme="minorHAnsi"/>
          <w:sz w:val="16"/>
          <w:szCs w:val="16"/>
        </w:rPr>
        <w:t>r</w:t>
      </w:r>
      <w:r w:rsidR="00212933" w:rsidRPr="005A4A7B">
        <w:rPr>
          <w:rFonts w:cstheme="minorHAnsi"/>
          <w:sz w:val="16"/>
          <w:szCs w:val="16"/>
        </w:rPr>
        <w:t>esponse</w:t>
      </w:r>
      <w:r w:rsidRPr="005A4A7B">
        <w:rPr>
          <w:rFonts w:cstheme="minorHAnsi"/>
          <w:sz w:val="16"/>
          <w:szCs w:val="16"/>
        </w:rPr>
        <w:t xml:space="preserve"> in writing and/or provide additional information (failure to respond adequately may result in disqualification</w:t>
      </w:r>
      <w:proofErr w:type="gramStart"/>
      <w:r w:rsidRPr="005A4A7B">
        <w:rPr>
          <w:rFonts w:cstheme="minorHAnsi"/>
          <w:sz w:val="16"/>
          <w:szCs w:val="16"/>
        </w:rPr>
        <w:t>);</w:t>
      </w:r>
      <w:proofErr w:type="gramEnd"/>
    </w:p>
    <w:p w14:paraId="21C64748" w14:textId="4EB9A089" w:rsidR="00F31E23" w:rsidRPr="005A4A7B" w:rsidRDefault="00F31E23" w:rsidP="00CC3988">
      <w:pPr>
        <w:spacing w:after="120" w:line="240" w:lineRule="auto"/>
        <w:rPr>
          <w:rFonts w:cstheme="minorHAnsi"/>
          <w:sz w:val="16"/>
          <w:szCs w:val="16"/>
        </w:rPr>
      </w:pPr>
      <w:r w:rsidRPr="005A4A7B">
        <w:rPr>
          <w:rFonts w:cstheme="minorHAnsi"/>
          <w:sz w:val="16"/>
          <w:szCs w:val="16"/>
        </w:rPr>
        <w:t>1</w:t>
      </w:r>
      <w:r w:rsidR="007D72FE" w:rsidRPr="005A4A7B">
        <w:rPr>
          <w:rFonts w:cstheme="minorHAnsi"/>
          <w:sz w:val="16"/>
          <w:szCs w:val="16"/>
        </w:rPr>
        <w:t>1</w:t>
      </w:r>
      <w:r w:rsidRPr="005A4A7B">
        <w:rPr>
          <w:rFonts w:cstheme="minorHAnsi"/>
          <w:sz w:val="16"/>
          <w:szCs w:val="16"/>
        </w:rPr>
        <w:t>.8.5.</w:t>
      </w:r>
      <w:r w:rsidRPr="005A4A7B">
        <w:rPr>
          <w:rFonts w:cstheme="minorHAnsi"/>
          <w:sz w:val="16"/>
          <w:szCs w:val="16"/>
        </w:rPr>
        <w:tab/>
        <w:t xml:space="preserve">terminate the </w:t>
      </w:r>
      <w:proofErr w:type="gramStart"/>
      <w:r w:rsidRPr="005A4A7B">
        <w:rPr>
          <w:rFonts w:cstheme="minorHAnsi"/>
          <w:sz w:val="16"/>
          <w:szCs w:val="16"/>
        </w:rPr>
        <w:t>Proc</w:t>
      </w:r>
      <w:r w:rsidR="00212933" w:rsidRPr="005A4A7B">
        <w:rPr>
          <w:rFonts w:cstheme="minorHAnsi"/>
          <w:sz w:val="16"/>
          <w:szCs w:val="16"/>
        </w:rPr>
        <w:t>urement</w:t>
      </w:r>
      <w:r w:rsidRPr="005A4A7B">
        <w:rPr>
          <w:rFonts w:cstheme="minorHAnsi"/>
          <w:sz w:val="16"/>
          <w:szCs w:val="16"/>
        </w:rPr>
        <w:t>;</w:t>
      </w:r>
      <w:proofErr w:type="gramEnd"/>
    </w:p>
    <w:p w14:paraId="4EA94EB3" w14:textId="425091F1" w:rsidR="00F31E23" w:rsidRPr="005A4A7B" w:rsidRDefault="002C29F9" w:rsidP="00CC3988">
      <w:pPr>
        <w:spacing w:after="120" w:line="240" w:lineRule="auto"/>
        <w:rPr>
          <w:rFonts w:cstheme="minorHAnsi"/>
          <w:sz w:val="16"/>
          <w:szCs w:val="16"/>
        </w:rPr>
      </w:pPr>
      <w:r w:rsidRPr="005A4A7B">
        <w:rPr>
          <w:rFonts w:cstheme="minorHAnsi"/>
          <w:sz w:val="16"/>
          <w:szCs w:val="16"/>
        </w:rPr>
        <w:t>1</w:t>
      </w:r>
      <w:r w:rsidR="007D72FE" w:rsidRPr="005A4A7B">
        <w:rPr>
          <w:rFonts w:cstheme="minorHAnsi"/>
          <w:sz w:val="16"/>
          <w:szCs w:val="16"/>
        </w:rPr>
        <w:t>1</w:t>
      </w:r>
      <w:r w:rsidR="00F31E23" w:rsidRPr="005A4A7B">
        <w:rPr>
          <w:rFonts w:cstheme="minorHAnsi"/>
          <w:sz w:val="16"/>
          <w:szCs w:val="16"/>
        </w:rPr>
        <w:t>.8.6.</w:t>
      </w:r>
      <w:r w:rsidR="00F31E23" w:rsidRPr="005A4A7B">
        <w:rPr>
          <w:rFonts w:cstheme="minorHAnsi"/>
          <w:sz w:val="16"/>
          <w:szCs w:val="16"/>
        </w:rPr>
        <w:tab/>
        <w:t>amend the terms and conditions of the selection and evaluation process.</w:t>
      </w:r>
    </w:p>
    <w:p w14:paraId="503D160C" w14:textId="27FBB327" w:rsidR="00F31E23" w:rsidRPr="005A4A7B" w:rsidRDefault="00F31E23" w:rsidP="00CC3988">
      <w:pPr>
        <w:spacing w:after="120" w:line="240" w:lineRule="auto"/>
        <w:rPr>
          <w:rFonts w:cstheme="minorHAnsi"/>
          <w:sz w:val="16"/>
          <w:szCs w:val="16"/>
        </w:rPr>
      </w:pPr>
      <w:r w:rsidRPr="005A4A7B">
        <w:rPr>
          <w:rFonts w:cstheme="minorHAnsi"/>
          <w:sz w:val="16"/>
          <w:szCs w:val="16"/>
        </w:rPr>
        <w:t>1</w:t>
      </w:r>
      <w:r w:rsidR="007D72FE" w:rsidRPr="005A4A7B">
        <w:rPr>
          <w:rFonts w:cstheme="minorHAnsi"/>
          <w:sz w:val="16"/>
          <w:szCs w:val="16"/>
        </w:rPr>
        <w:t>1</w:t>
      </w:r>
      <w:r w:rsidRPr="005A4A7B">
        <w:rPr>
          <w:rFonts w:cstheme="minorHAnsi"/>
          <w:sz w:val="16"/>
          <w:szCs w:val="16"/>
        </w:rPr>
        <w:t>.9</w:t>
      </w:r>
      <w:r w:rsidRPr="005A4A7B">
        <w:rPr>
          <w:rFonts w:cstheme="minorHAnsi"/>
          <w:sz w:val="16"/>
          <w:szCs w:val="16"/>
        </w:rPr>
        <w:tab/>
        <w:t>Nothing in this</w:t>
      </w:r>
      <w:r w:rsidR="00212933" w:rsidRPr="005A4A7B">
        <w:rPr>
          <w:rFonts w:cstheme="minorHAnsi"/>
          <w:sz w:val="16"/>
          <w:szCs w:val="16"/>
        </w:rPr>
        <w:t xml:space="preserve"> document</w:t>
      </w:r>
      <w:r w:rsidRPr="005A4A7B">
        <w:rPr>
          <w:rFonts w:cstheme="minorHAnsi"/>
          <w:sz w:val="16"/>
          <w:szCs w:val="16"/>
        </w:rPr>
        <w:t xml:space="preserve"> is intended to exclude or limit the liability of </w:t>
      </w:r>
      <w:r w:rsidR="00212933" w:rsidRPr="005A4A7B">
        <w:rPr>
          <w:rFonts w:cstheme="minorHAnsi"/>
          <w:sz w:val="16"/>
          <w:szCs w:val="16"/>
        </w:rPr>
        <w:t>UKAD</w:t>
      </w:r>
      <w:r w:rsidRPr="005A4A7B">
        <w:rPr>
          <w:rFonts w:cstheme="minorHAnsi"/>
          <w:sz w:val="16"/>
          <w:szCs w:val="16"/>
        </w:rPr>
        <w:t xml:space="preserve"> in relation to fraud or in other circumstances where</w:t>
      </w:r>
      <w:r w:rsidR="00212933" w:rsidRPr="005A4A7B">
        <w:rPr>
          <w:rFonts w:cstheme="minorHAnsi"/>
          <w:sz w:val="16"/>
          <w:szCs w:val="16"/>
        </w:rPr>
        <w:t xml:space="preserve"> UKAD</w:t>
      </w:r>
      <w:r w:rsidRPr="005A4A7B">
        <w:rPr>
          <w:rFonts w:cstheme="minorHAnsi"/>
          <w:sz w:val="16"/>
          <w:szCs w:val="16"/>
        </w:rPr>
        <w:t xml:space="preserve">’s liability may not be excluded or limited under any applicable law. </w:t>
      </w:r>
    </w:p>
    <w:p w14:paraId="5283AF36" w14:textId="7E14A885" w:rsidR="00F31E23" w:rsidRPr="005A4A7B" w:rsidRDefault="00F31E23" w:rsidP="00CC3988">
      <w:pPr>
        <w:spacing w:after="120" w:line="240" w:lineRule="auto"/>
        <w:rPr>
          <w:rFonts w:cstheme="minorHAnsi"/>
          <w:b/>
          <w:sz w:val="16"/>
          <w:szCs w:val="16"/>
        </w:rPr>
      </w:pPr>
      <w:r w:rsidRPr="005A4A7B">
        <w:rPr>
          <w:rFonts w:cstheme="minorHAnsi"/>
          <w:b/>
          <w:sz w:val="16"/>
          <w:szCs w:val="16"/>
        </w:rPr>
        <w:t>1</w:t>
      </w:r>
      <w:r w:rsidR="007D72FE" w:rsidRPr="005A4A7B">
        <w:rPr>
          <w:rFonts w:cstheme="minorHAnsi"/>
          <w:b/>
          <w:sz w:val="16"/>
          <w:szCs w:val="16"/>
        </w:rPr>
        <w:t>2</w:t>
      </w:r>
      <w:r w:rsidRPr="005A4A7B">
        <w:rPr>
          <w:rFonts w:cstheme="minorHAnsi"/>
          <w:b/>
          <w:sz w:val="16"/>
          <w:szCs w:val="16"/>
        </w:rPr>
        <w:t>.</w:t>
      </w:r>
      <w:r w:rsidRPr="005A4A7B">
        <w:rPr>
          <w:rFonts w:cstheme="minorHAnsi"/>
          <w:b/>
          <w:sz w:val="16"/>
          <w:szCs w:val="16"/>
        </w:rPr>
        <w:tab/>
        <w:t>ASSIGNMENT AND NOVATION</w:t>
      </w:r>
    </w:p>
    <w:p w14:paraId="20E59731" w14:textId="7991EFD9" w:rsidR="00F31E23" w:rsidRPr="005A4A7B" w:rsidRDefault="002C29F9" w:rsidP="00CC3988">
      <w:pPr>
        <w:spacing w:after="120" w:line="240" w:lineRule="auto"/>
        <w:rPr>
          <w:rFonts w:cstheme="minorHAnsi"/>
          <w:sz w:val="16"/>
          <w:szCs w:val="16"/>
        </w:rPr>
      </w:pPr>
      <w:r w:rsidRPr="005A4A7B">
        <w:rPr>
          <w:rFonts w:cstheme="minorHAnsi"/>
          <w:sz w:val="16"/>
          <w:szCs w:val="16"/>
        </w:rPr>
        <w:t>1</w:t>
      </w:r>
      <w:r w:rsidR="007D72FE" w:rsidRPr="005A4A7B">
        <w:rPr>
          <w:rFonts w:cstheme="minorHAnsi"/>
          <w:sz w:val="16"/>
          <w:szCs w:val="16"/>
        </w:rPr>
        <w:t>2</w:t>
      </w:r>
      <w:r w:rsidR="00F31E23" w:rsidRPr="005A4A7B">
        <w:rPr>
          <w:rFonts w:cstheme="minorHAnsi"/>
          <w:sz w:val="16"/>
          <w:szCs w:val="16"/>
        </w:rPr>
        <w:t>.1.</w:t>
      </w:r>
      <w:r w:rsidR="00F31E23" w:rsidRPr="005A4A7B">
        <w:rPr>
          <w:rFonts w:cstheme="minorHAnsi"/>
          <w:sz w:val="16"/>
          <w:szCs w:val="16"/>
        </w:rPr>
        <w:tab/>
        <w:t xml:space="preserve">The </w:t>
      </w:r>
      <w:r w:rsidR="001E0E3A" w:rsidRPr="005A4A7B">
        <w:rPr>
          <w:rFonts w:cstheme="minorHAnsi"/>
          <w:sz w:val="16"/>
          <w:szCs w:val="16"/>
        </w:rPr>
        <w:t>Bidder</w:t>
      </w:r>
      <w:r w:rsidR="00F31E23" w:rsidRPr="005A4A7B">
        <w:rPr>
          <w:rFonts w:cstheme="minorHAnsi"/>
          <w:sz w:val="16"/>
          <w:szCs w:val="16"/>
        </w:rPr>
        <w:t xml:space="preserve"> may not assign, subcontract or encumber any right or obligation under these terms and conditions, in whole or in part, w</w:t>
      </w:r>
      <w:r w:rsidR="00212933" w:rsidRPr="005A4A7B">
        <w:rPr>
          <w:rFonts w:cstheme="minorHAnsi"/>
          <w:sz w:val="16"/>
          <w:szCs w:val="16"/>
        </w:rPr>
        <w:t>ithout UKAD</w:t>
      </w:r>
      <w:r w:rsidR="00F31E23" w:rsidRPr="005A4A7B">
        <w:rPr>
          <w:rFonts w:cstheme="minorHAnsi"/>
          <w:sz w:val="16"/>
          <w:szCs w:val="16"/>
        </w:rPr>
        <w:t>’s prior written consent.</w:t>
      </w:r>
    </w:p>
    <w:p w14:paraId="22E5EDD9" w14:textId="6EAB49A5" w:rsidR="00F31E23" w:rsidRPr="005A4A7B" w:rsidRDefault="00F31E23" w:rsidP="00CC3988">
      <w:pPr>
        <w:spacing w:after="120" w:line="240" w:lineRule="auto"/>
        <w:rPr>
          <w:rFonts w:cstheme="minorHAnsi"/>
          <w:sz w:val="16"/>
          <w:szCs w:val="16"/>
        </w:rPr>
      </w:pPr>
      <w:r w:rsidRPr="005A4A7B">
        <w:rPr>
          <w:rFonts w:cstheme="minorHAnsi"/>
          <w:sz w:val="16"/>
          <w:szCs w:val="16"/>
        </w:rPr>
        <w:t>1</w:t>
      </w:r>
      <w:r w:rsidR="007D72FE" w:rsidRPr="005A4A7B">
        <w:rPr>
          <w:rFonts w:cstheme="minorHAnsi"/>
          <w:sz w:val="16"/>
          <w:szCs w:val="16"/>
        </w:rPr>
        <w:t>2</w:t>
      </w:r>
      <w:r w:rsidRPr="005A4A7B">
        <w:rPr>
          <w:rFonts w:cstheme="minorHAnsi"/>
          <w:sz w:val="16"/>
          <w:szCs w:val="16"/>
        </w:rPr>
        <w:t>.2.</w:t>
      </w:r>
      <w:r w:rsidRPr="005A4A7B">
        <w:rPr>
          <w:rFonts w:cstheme="minorHAnsi"/>
          <w:sz w:val="16"/>
          <w:szCs w:val="16"/>
        </w:rPr>
        <w:tab/>
      </w:r>
      <w:r w:rsidR="00212933" w:rsidRPr="005A4A7B">
        <w:rPr>
          <w:rFonts w:cstheme="minorHAnsi"/>
          <w:sz w:val="16"/>
          <w:szCs w:val="16"/>
        </w:rPr>
        <w:t>UKAD</w:t>
      </w:r>
      <w:r w:rsidRPr="005A4A7B">
        <w:rPr>
          <w:rFonts w:cstheme="minorHAnsi"/>
          <w:sz w:val="16"/>
          <w:szCs w:val="16"/>
        </w:rPr>
        <w:t xml:space="preserve"> may assign any or </w:t>
      </w:r>
      <w:proofErr w:type="gramStart"/>
      <w:r w:rsidRPr="005A4A7B">
        <w:rPr>
          <w:rFonts w:cstheme="minorHAnsi"/>
          <w:sz w:val="16"/>
          <w:szCs w:val="16"/>
        </w:rPr>
        <w:t>all of</w:t>
      </w:r>
      <w:proofErr w:type="gramEnd"/>
      <w:r w:rsidRPr="005A4A7B">
        <w:rPr>
          <w:rFonts w:cstheme="minorHAnsi"/>
          <w:sz w:val="16"/>
          <w:szCs w:val="16"/>
        </w:rPr>
        <w:t xml:space="preserve"> its rights under these terms and conditions to another party, </w:t>
      </w:r>
      <w:proofErr w:type="gramStart"/>
      <w:r w:rsidRPr="005A4A7B">
        <w:rPr>
          <w:rFonts w:cstheme="minorHAnsi"/>
          <w:sz w:val="16"/>
          <w:szCs w:val="16"/>
        </w:rPr>
        <w:t>provided that</w:t>
      </w:r>
      <w:proofErr w:type="gramEnd"/>
      <w:r w:rsidRPr="005A4A7B">
        <w:rPr>
          <w:rFonts w:cstheme="minorHAnsi"/>
          <w:sz w:val="16"/>
          <w:szCs w:val="16"/>
        </w:rPr>
        <w:t xml:space="preserve"> it gives </w:t>
      </w:r>
      <w:r w:rsidR="001E0E3A" w:rsidRPr="005A4A7B">
        <w:rPr>
          <w:rFonts w:cstheme="minorHAnsi"/>
          <w:sz w:val="16"/>
          <w:szCs w:val="16"/>
        </w:rPr>
        <w:t>Bidder</w:t>
      </w:r>
      <w:r w:rsidRPr="005A4A7B">
        <w:rPr>
          <w:rFonts w:cstheme="minorHAnsi"/>
          <w:sz w:val="16"/>
          <w:szCs w:val="16"/>
        </w:rPr>
        <w:t>s prior written notice of the assignment including the identity of the assignee.</w:t>
      </w:r>
    </w:p>
    <w:p w14:paraId="69E25667" w14:textId="3C353BD9" w:rsidR="00F31E23" w:rsidRPr="005A4A7B" w:rsidRDefault="00F31E23" w:rsidP="00CC3988">
      <w:pPr>
        <w:spacing w:after="120" w:line="240" w:lineRule="auto"/>
        <w:rPr>
          <w:rFonts w:cstheme="minorHAnsi"/>
          <w:b/>
          <w:sz w:val="16"/>
          <w:szCs w:val="16"/>
        </w:rPr>
      </w:pPr>
      <w:r w:rsidRPr="005A4A7B">
        <w:rPr>
          <w:rFonts w:cstheme="minorHAnsi"/>
          <w:b/>
          <w:sz w:val="16"/>
          <w:szCs w:val="16"/>
        </w:rPr>
        <w:t>1</w:t>
      </w:r>
      <w:r w:rsidR="007D72FE" w:rsidRPr="005A4A7B">
        <w:rPr>
          <w:rFonts w:cstheme="minorHAnsi"/>
          <w:b/>
          <w:sz w:val="16"/>
          <w:szCs w:val="16"/>
        </w:rPr>
        <w:t>3</w:t>
      </w:r>
      <w:r w:rsidRPr="005A4A7B">
        <w:rPr>
          <w:rFonts w:cstheme="minorHAnsi"/>
          <w:b/>
          <w:sz w:val="16"/>
          <w:szCs w:val="16"/>
        </w:rPr>
        <w:t>.</w:t>
      </w:r>
      <w:r w:rsidRPr="005A4A7B">
        <w:rPr>
          <w:rFonts w:cstheme="minorHAnsi"/>
          <w:b/>
          <w:sz w:val="16"/>
          <w:szCs w:val="16"/>
        </w:rPr>
        <w:tab/>
        <w:t>GENERAL</w:t>
      </w:r>
    </w:p>
    <w:p w14:paraId="2B198C94" w14:textId="6145C5E0" w:rsidR="00F31E23" w:rsidRPr="005A4A7B" w:rsidRDefault="00F31E23" w:rsidP="00CC3988">
      <w:pPr>
        <w:spacing w:after="120" w:line="240" w:lineRule="auto"/>
        <w:rPr>
          <w:rFonts w:cstheme="minorHAnsi"/>
          <w:sz w:val="16"/>
          <w:szCs w:val="16"/>
        </w:rPr>
      </w:pPr>
      <w:r w:rsidRPr="005A4A7B">
        <w:rPr>
          <w:rFonts w:cstheme="minorHAnsi"/>
          <w:sz w:val="16"/>
          <w:szCs w:val="16"/>
        </w:rPr>
        <w:t>1</w:t>
      </w:r>
      <w:r w:rsidR="007D72FE" w:rsidRPr="005A4A7B">
        <w:rPr>
          <w:rFonts w:cstheme="minorHAnsi"/>
          <w:sz w:val="16"/>
          <w:szCs w:val="16"/>
        </w:rPr>
        <w:t>3</w:t>
      </w:r>
      <w:r w:rsidRPr="005A4A7B">
        <w:rPr>
          <w:rFonts w:cstheme="minorHAnsi"/>
          <w:sz w:val="16"/>
          <w:szCs w:val="16"/>
        </w:rPr>
        <w:t>.1.</w:t>
      </w:r>
      <w:r w:rsidRPr="005A4A7B">
        <w:rPr>
          <w:rFonts w:cstheme="minorHAnsi"/>
          <w:sz w:val="16"/>
          <w:szCs w:val="16"/>
        </w:rPr>
        <w:tab/>
        <w:t>In respect of any documentation issued as part of the Proc</w:t>
      </w:r>
      <w:r w:rsidR="00212933" w:rsidRPr="005A4A7B">
        <w:rPr>
          <w:rFonts w:cstheme="minorHAnsi"/>
          <w:sz w:val="16"/>
          <w:szCs w:val="16"/>
        </w:rPr>
        <w:t>urement</w:t>
      </w:r>
      <w:r w:rsidRPr="005A4A7B">
        <w:rPr>
          <w:rFonts w:cstheme="minorHAnsi"/>
          <w:sz w:val="16"/>
          <w:szCs w:val="16"/>
        </w:rPr>
        <w:t xml:space="preserve"> (except </w:t>
      </w:r>
      <w:proofErr w:type="gramStart"/>
      <w:r w:rsidRPr="005A4A7B">
        <w:rPr>
          <w:rFonts w:cstheme="minorHAnsi"/>
          <w:sz w:val="16"/>
          <w:szCs w:val="16"/>
        </w:rPr>
        <w:t>where</w:t>
      </w:r>
      <w:proofErr w:type="gramEnd"/>
      <w:r w:rsidRPr="005A4A7B">
        <w:rPr>
          <w:rFonts w:cstheme="minorHAnsi"/>
          <w:sz w:val="16"/>
          <w:szCs w:val="16"/>
        </w:rPr>
        <w:t xml:space="preserve"> indicated otherwise):</w:t>
      </w:r>
    </w:p>
    <w:p w14:paraId="0E32D778" w14:textId="4CC51E9B" w:rsidR="00F31E23" w:rsidRPr="005A4A7B" w:rsidRDefault="00F31E23" w:rsidP="00CC3988">
      <w:pPr>
        <w:spacing w:after="120" w:line="240" w:lineRule="auto"/>
        <w:rPr>
          <w:rFonts w:cstheme="minorHAnsi"/>
          <w:sz w:val="16"/>
          <w:szCs w:val="16"/>
        </w:rPr>
      </w:pPr>
      <w:r w:rsidRPr="005A4A7B">
        <w:rPr>
          <w:rFonts w:cstheme="minorHAnsi"/>
          <w:sz w:val="16"/>
          <w:szCs w:val="16"/>
        </w:rPr>
        <w:t>1</w:t>
      </w:r>
      <w:r w:rsidR="007D72FE" w:rsidRPr="005A4A7B">
        <w:rPr>
          <w:rFonts w:cstheme="minorHAnsi"/>
          <w:sz w:val="16"/>
          <w:szCs w:val="16"/>
        </w:rPr>
        <w:t>3</w:t>
      </w:r>
      <w:r w:rsidRPr="005A4A7B">
        <w:rPr>
          <w:rFonts w:cstheme="minorHAnsi"/>
          <w:sz w:val="16"/>
          <w:szCs w:val="16"/>
        </w:rPr>
        <w:t>.1.1.</w:t>
      </w:r>
      <w:r w:rsidRPr="005A4A7B">
        <w:rPr>
          <w:rFonts w:cstheme="minorHAnsi"/>
          <w:sz w:val="16"/>
          <w:szCs w:val="16"/>
        </w:rPr>
        <w:tab/>
        <w:t xml:space="preserve">words importing one gender include all other genders and words importing the singular include the plural and </w:t>
      </w:r>
      <w:proofErr w:type="gramStart"/>
      <w:r w:rsidRPr="005A4A7B">
        <w:rPr>
          <w:rFonts w:cstheme="minorHAnsi"/>
          <w:sz w:val="16"/>
          <w:szCs w:val="16"/>
        </w:rPr>
        <w:t>vice versa;</w:t>
      </w:r>
      <w:proofErr w:type="gramEnd"/>
    </w:p>
    <w:p w14:paraId="4F80D7EE" w14:textId="4134004B" w:rsidR="00F31E23" w:rsidRPr="005A4A7B" w:rsidRDefault="00F31E23" w:rsidP="00CC3988">
      <w:pPr>
        <w:spacing w:after="120" w:line="240" w:lineRule="auto"/>
        <w:rPr>
          <w:rFonts w:cstheme="minorHAnsi"/>
          <w:sz w:val="16"/>
          <w:szCs w:val="16"/>
        </w:rPr>
      </w:pPr>
      <w:r w:rsidRPr="005A4A7B">
        <w:rPr>
          <w:rFonts w:cstheme="minorHAnsi"/>
          <w:sz w:val="16"/>
          <w:szCs w:val="16"/>
        </w:rPr>
        <w:t>1</w:t>
      </w:r>
      <w:r w:rsidR="007D72FE" w:rsidRPr="005A4A7B">
        <w:rPr>
          <w:rFonts w:cstheme="minorHAnsi"/>
          <w:sz w:val="16"/>
          <w:szCs w:val="16"/>
        </w:rPr>
        <w:t>3</w:t>
      </w:r>
      <w:r w:rsidRPr="005A4A7B">
        <w:rPr>
          <w:rFonts w:cstheme="minorHAnsi"/>
          <w:sz w:val="16"/>
          <w:szCs w:val="16"/>
        </w:rPr>
        <w:t>.1.2.</w:t>
      </w:r>
      <w:r w:rsidRPr="005A4A7B">
        <w:rPr>
          <w:rFonts w:cstheme="minorHAnsi"/>
          <w:sz w:val="16"/>
          <w:szCs w:val="16"/>
        </w:rPr>
        <w:tab/>
        <w:t xml:space="preserve">enactment means any statute or statutory provision (whether of the United Kingdom or elsewhere), subordinate legislation (as defined by section 21(1) Interpretation Act 1978) and any other subordinate legislation made under any such statute or statutory </w:t>
      </w:r>
      <w:proofErr w:type="gramStart"/>
      <w:r w:rsidRPr="005A4A7B">
        <w:rPr>
          <w:rFonts w:cstheme="minorHAnsi"/>
          <w:sz w:val="16"/>
          <w:szCs w:val="16"/>
        </w:rPr>
        <w:t>provision;</w:t>
      </w:r>
      <w:proofErr w:type="gramEnd"/>
    </w:p>
    <w:p w14:paraId="1CE8AE4A" w14:textId="02FC0AE0" w:rsidR="00F31E23" w:rsidRPr="005A4A7B" w:rsidRDefault="00F31E23" w:rsidP="00CC3988">
      <w:pPr>
        <w:spacing w:after="120" w:line="240" w:lineRule="auto"/>
        <w:rPr>
          <w:rFonts w:cstheme="minorHAnsi"/>
          <w:sz w:val="16"/>
          <w:szCs w:val="16"/>
        </w:rPr>
      </w:pPr>
      <w:r w:rsidRPr="005A4A7B">
        <w:rPr>
          <w:rFonts w:cstheme="minorHAnsi"/>
          <w:sz w:val="16"/>
          <w:szCs w:val="16"/>
        </w:rPr>
        <w:t>1</w:t>
      </w:r>
      <w:r w:rsidR="007D72FE" w:rsidRPr="005A4A7B">
        <w:rPr>
          <w:rFonts w:cstheme="minorHAnsi"/>
          <w:sz w:val="16"/>
          <w:szCs w:val="16"/>
        </w:rPr>
        <w:t>3</w:t>
      </w:r>
      <w:r w:rsidRPr="005A4A7B">
        <w:rPr>
          <w:rFonts w:cstheme="minorHAnsi"/>
          <w:sz w:val="16"/>
          <w:szCs w:val="16"/>
        </w:rPr>
        <w:t>.1.3.</w:t>
      </w:r>
      <w:r w:rsidRPr="005A4A7B">
        <w:rPr>
          <w:rFonts w:cstheme="minorHAnsi"/>
          <w:sz w:val="16"/>
          <w:szCs w:val="16"/>
        </w:rPr>
        <w:tab/>
        <w:t>a reference to any enactment shall be construed as including a reference to:</w:t>
      </w:r>
    </w:p>
    <w:p w14:paraId="257304C8" w14:textId="1A39EDBF" w:rsidR="00F31E23" w:rsidRPr="005A4A7B" w:rsidRDefault="00F31E23" w:rsidP="00CC3988">
      <w:pPr>
        <w:spacing w:after="120" w:line="240" w:lineRule="auto"/>
        <w:rPr>
          <w:rFonts w:cstheme="minorHAnsi"/>
          <w:sz w:val="16"/>
          <w:szCs w:val="16"/>
        </w:rPr>
      </w:pPr>
      <w:r w:rsidRPr="005A4A7B">
        <w:rPr>
          <w:rFonts w:cstheme="minorHAnsi"/>
          <w:sz w:val="16"/>
          <w:szCs w:val="16"/>
        </w:rPr>
        <w:t>1</w:t>
      </w:r>
      <w:r w:rsidR="00DE08C6" w:rsidRPr="005A4A7B">
        <w:rPr>
          <w:rFonts w:cstheme="minorHAnsi"/>
          <w:sz w:val="16"/>
          <w:szCs w:val="16"/>
        </w:rPr>
        <w:t>3</w:t>
      </w:r>
      <w:r w:rsidRPr="005A4A7B">
        <w:rPr>
          <w:rFonts w:cstheme="minorHAnsi"/>
          <w:sz w:val="16"/>
          <w:szCs w:val="16"/>
        </w:rPr>
        <w:t>.1.3.1</w:t>
      </w:r>
      <w:r w:rsidRPr="005A4A7B">
        <w:rPr>
          <w:rFonts w:cstheme="minorHAnsi"/>
          <w:sz w:val="16"/>
          <w:szCs w:val="16"/>
        </w:rPr>
        <w:tab/>
        <w:t>any enactment which that enactment has directly or indirectly replaced (whether with or without modification); and</w:t>
      </w:r>
    </w:p>
    <w:p w14:paraId="488B3377" w14:textId="3B627EF9" w:rsidR="00F31E23" w:rsidRPr="005A4A7B" w:rsidRDefault="00F31E23" w:rsidP="00CC3988">
      <w:pPr>
        <w:spacing w:after="120" w:line="240" w:lineRule="auto"/>
        <w:rPr>
          <w:rFonts w:cstheme="minorHAnsi"/>
          <w:sz w:val="16"/>
          <w:szCs w:val="16"/>
        </w:rPr>
      </w:pPr>
      <w:r w:rsidRPr="005A4A7B">
        <w:rPr>
          <w:rFonts w:cstheme="minorHAnsi"/>
          <w:sz w:val="16"/>
          <w:szCs w:val="16"/>
        </w:rPr>
        <w:t>1</w:t>
      </w:r>
      <w:r w:rsidR="00DE08C6" w:rsidRPr="005A4A7B">
        <w:rPr>
          <w:rFonts w:cstheme="minorHAnsi"/>
          <w:sz w:val="16"/>
          <w:szCs w:val="16"/>
        </w:rPr>
        <w:t>3</w:t>
      </w:r>
      <w:r w:rsidRPr="005A4A7B">
        <w:rPr>
          <w:rFonts w:cstheme="minorHAnsi"/>
          <w:sz w:val="16"/>
          <w:szCs w:val="16"/>
        </w:rPr>
        <w:t>.1.3.2</w:t>
      </w:r>
      <w:r w:rsidRPr="005A4A7B">
        <w:rPr>
          <w:rFonts w:cstheme="minorHAnsi"/>
          <w:sz w:val="16"/>
          <w:szCs w:val="16"/>
        </w:rPr>
        <w:tab/>
        <w:t xml:space="preserve">that enactment as re-enacted, replaced or modified from time to time, whether before, on or after the date of this </w:t>
      </w:r>
      <w:r w:rsidR="00212933" w:rsidRPr="005A4A7B">
        <w:rPr>
          <w:rFonts w:cstheme="minorHAnsi"/>
          <w:sz w:val="16"/>
          <w:szCs w:val="16"/>
        </w:rPr>
        <w:t>document.</w:t>
      </w:r>
    </w:p>
    <w:p w14:paraId="036B6495" w14:textId="249D8B56" w:rsidR="00105025" w:rsidRPr="005A4A7B" w:rsidRDefault="00F31E23" w:rsidP="007503F8">
      <w:pPr>
        <w:spacing w:after="120" w:line="240" w:lineRule="auto"/>
        <w:rPr>
          <w:rFonts w:eastAsiaTheme="majorEastAsia" w:cstheme="majorBidi"/>
          <w:b/>
          <w:bCs/>
          <w:color w:val="003B64"/>
          <w:sz w:val="16"/>
          <w:szCs w:val="16"/>
        </w:rPr>
      </w:pPr>
      <w:r w:rsidRPr="005A4A7B">
        <w:rPr>
          <w:rFonts w:cstheme="minorHAnsi"/>
          <w:sz w:val="16"/>
          <w:szCs w:val="16"/>
        </w:rPr>
        <w:t>1</w:t>
      </w:r>
      <w:r w:rsidR="00DE08C6" w:rsidRPr="005A4A7B">
        <w:rPr>
          <w:rFonts w:cstheme="minorHAnsi"/>
          <w:sz w:val="16"/>
          <w:szCs w:val="16"/>
        </w:rPr>
        <w:t>3</w:t>
      </w:r>
      <w:r w:rsidRPr="005A4A7B">
        <w:rPr>
          <w:rFonts w:cstheme="minorHAnsi"/>
          <w:sz w:val="16"/>
          <w:szCs w:val="16"/>
        </w:rPr>
        <w:t>.2.</w:t>
      </w:r>
      <w:r w:rsidRPr="005A4A7B">
        <w:rPr>
          <w:rFonts w:cstheme="minorHAnsi"/>
          <w:sz w:val="16"/>
          <w:szCs w:val="16"/>
        </w:rPr>
        <w:tab/>
        <w:t>The terms of the Proc</w:t>
      </w:r>
      <w:r w:rsidR="00212933" w:rsidRPr="005A4A7B">
        <w:rPr>
          <w:rFonts w:cstheme="minorHAnsi"/>
          <w:sz w:val="16"/>
          <w:szCs w:val="16"/>
        </w:rPr>
        <w:t>urement</w:t>
      </w:r>
      <w:r w:rsidRPr="005A4A7B">
        <w:rPr>
          <w:rFonts w:cstheme="minorHAnsi"/>
          <w:sz w:val="16"/>
          <w:szCs w:val="16"/>
        </w:rPr>
        <w:t xml:space="preserve"> shall be governed by and construed in accordance with English law and</w:t>
      </w:r>
      <w:r w:rsidR="00212933" w:rsidRPr="005A4A7B">
        <w:rPr>
          <w:rFonts w:cstheme="minorHAnsi"/>
          <w:sz w:val="16"/>
          <w:szCs w:val="16"/>
        </w:rPr>
        <w:t xml:space="preserve"> </w:t>
      </w:r>
      <w:r w:rsidR="00212933" w:rsidRPr="005A4A7B">
        <w:rPr>
          <w:rFonts w:cstheme="minorHAnsi"/>
          <w:sz w:val="16"/>
          <w:szCs w:val="16"/>
        </w:rPr>
        <w:lastRenderedPageBreak/>
        <w:t>UKAD</w:t>
      </w:r>
      <w:r w:rsidRPr="005A4A7B">
        <w:rPr>
          <w:rFonts w:cstheme="minorHAnsi"/>
          <w:sz w:val="16"/>
          <w:szCs w:val="16"/>
        </w:rPr>
        <w:t xml:space="preserve"> and the </w:t>
      </w:r>
      <w:r w:rsidR="001E0E3A" w:rsidRPr="005A4A7B">
        <w:rPr>
          <w:rFonts w:cstheme="minorHAnsi"/>
          <w:sz w:val="16"/>
          <w:szCs w:val="16"/>
        </w:rPr>
        <w:t>Bidder</w:t>
      </w:r>
      <w:r w:rsidRPr="005A4A7B">
        <w:rPr>
          <w:rFonts w:cstheme="minorHAnsi"/>
          <w:sz w:val="16"/>
          <w:szCs w:val="16"/>
        </w:rPr>
        <w:t xml:space="preserve"> agree to submit to the exclusive jurisdiction of the Courts of England in relation to any matter or dispute arising out of or in connection with the Proc</w:t>
      </w:r>
      <w:r w:rsidR="00212933" w:rsidRPr="005A4A7B">
        <w:rPr>
          <w:rFonts w:cstheme="minorHAnsi"/>
          <w:sz w:val="16"/>
          <w:szCs w:val="16"/>
        </w:rPr>
        <w:t>urement</w:t>
      </w:r>
      <w:r w:rsidRPr="005A4A7B">
        <w:rPr>
          <w:rFonts w:cstheme="minorHAnsi"/>
          <w:sz w:val="16"/>
          <w:szCs w:val="16"/>
        </w:rPr>
        <w:t>.</w:t>
      </w:r>
      <w:r w:rsidR="00CC3988" w:rsidRPr="005A4A7B">
        <w:rPr>
          <w:rFonts w:cstheme="minorHAnsi"/>
          <w:sz w:val="16"/>
          <w:szCs w:val="16"/>
        </w:rPr>
        <w:t xml:space="preserve"> </w:t>
      </w:r>
      <w:r w:rsidRPr="005A4A7B">
        <w:rPr>
          <w:rFonts w:cstheme="minorHAnsi"/>
          <w:sz w:val="16"/>
          <w:szCs w:val="16"/>
        </w:rPr>
        <w:t xml:space="preserve">The parties agree that no implied tender contract shall arise in respect of the </w:t>
      </w:r>
      <w:r w:rsidR="001E0E3A" w:rsidRPr="005A4A7B">
        <w:rPr>
          <w:rFonts w:cstheme="minorHAnsi"/>
          <w:sz w:val="16"/>
          <w:szCs w:val="16"/>
        </w:rPr>
        <w:t>Bidder</w:t>
      </w:r>
      <w:r w:rsidRPr="005A4A7B">
        <w:rPr>
          <w:rFonts w:cstheme="minorHAnsi"/>
          <w:sz w:val="16"/>
          <w:szCs w:val="16"/>
        </w:rPr>
        <w:t>'s participation in the Proc</w:t>
      </w:r>
      <w:r w:rsidR="00D900C2" w:rsidRPr="005A4A7B">
        <w:rPr>
          <w:rFonts w:cstheme="minorHAnsi"/>
          <w:sz w:val="16"/>
          <w:szCs w:val="16"/>
        </w:rPr>
        <w:t>urement</w:t>
      </w:r>
      <w:r w:rsidRPr="005A4A7B">
        <w:rPr>
          <w:rFonts w:cstheme="minorHAnsi"/>
          <w:sz w:val="16"/>
          <w:szCs w:val="16"/>
        </w:rPr>
        <w:t>.</w:t>
      </w:r>
      <w:r w:rsidR="000F42C4" w:rsidRPr="005A4A7B" w:rsidDel="000F42C4">
        <w:rPr>
          <w:rFonts w:cstheme="minorHAnsi"/>
          <w:sz w:val="16"/>
          <w:szCs w:val="16"/>
        </w:rPr>
        <w:t xml:space="preserve"> </w:t>
      </w:r>
    </w:p>
    <w:sectPr w:rsidR="00105025" w:rsidRPr="005A4A7B" w:rsidSect="007503F8">
      <w:type w:val="continuous"/>
      <w:pgSz w:w="11906" w:h="16838" w:code="9"/>
      <w:pgMar w:top="2268" w:right="1304" w:bottom="1134" w:left="1786" w:header="1332" w:footer="624"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83E9C" w14:textId="77777777" w:rsidR="006B191E" w:rsidRDefault="006B191E" w:rsidP="007527D2">
      <w:pPr>
        <w:spacing w:line="240" w:lineRule="auto"/>
      </w:pPr>
      <w:r>
        <w:separator/>
      </w:r>
    </w:p>
  </w:endnote>
  <w:endnote w:type="continuationSeparator" w:id="0">
    <w:p w14:paraId="3E5B78B2" w14:textId="77777777" w:rsidR="006B191E" w:rsidRDefault="006B191E" w:rsidP="007527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NeueLT Std Lt">
    <w:panose1 w:val="020B0403020202020204"/>
    <w:charset w:val="00"/>
    <w:family w:val="swiss"/>
    <w:notTrueType/>
    <w:pitch w:val="variable"/>
    <w:sig w:usb0="800000AF" w:usb1="4000204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NeueLT Std">
    <w:panose1 w:val="020B0604020202020204"/>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Light">
    <w:altName w:val="Calibri"/>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EEDCD" w14:textId="3DFFAEDE" w:rsidR="00043A0A" w:rsidRDefault="00043A0A">
    <w:pPr>
      <w:pStyle w:val="Footer"/>
    </w:pPr>
    <w:r>
      <w:rPr>
        <w:noProof/>
      </w:rPr>
      <mc:AlternateContent>
        <mc:Choice Requires="wps">
          <w:drawing>
            <wp:anchor distT="0" distB="0" distL="0" distR="0" simplePos="0" relativeHeight="251658244" behindDoc="0" locked="0" layoutInCell="1" allowOverlap="1" wp14:anchorId="14E44D26" wp14:editId="0FF9AAF8">
              <wp:simplePos x="635" y="635"/>
              <wp:positionH relativeFrom="page">
                <wp:align>left</wp:align>
              </wp:positionH>
              <wp:positionV relativeFrom="page">
                <wp:align>bottom</wp:align>
              </wp:positionV>
              <wp:extent cx="1249045" cy="365760"/>
              <wp:effectExtent l="0" t="0" r="8255" b="0"/>
              <wp:wrapNone/>
              <wp:docPr id="524702053" name="Text Box 2" descr="UKAD: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49045" cy="365760"/>
                      </a:xfrm>
                      <a:prstGeom prst="rect">
                        <a:avLst/>
                      </a:prstGeom>
                      <a:noFill/>
                      <a:ln>
                        <a:noFill/>
                      </a:ln>
                    </wps:spPr>
                    <wps:txbx>
                      <w:txbxContent>
                        <w:p w14:paraId="5C74D62B" w14:textId="09492197"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4E44D26" id="_x0000_t202" coordsize="21600,21600" o:spt="202" path="m,l,21600r21600,l21600,xe">
              <v:stroke joinstyle="miter"/>
              <v:path gradientshapeok="t" o:connecttype="rect"/>
            </v:shapetype>
            <v:shape id="Text Box 2" o:spid="_x0000_s1026" type="#_x0000_t202" alt="UKAD: OFFICIAL" style="position:absolute;margin-left:0;margin-top:0;width:98.35pt;height:28.8pt;z-index:2516582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" filled="f" stroked="f">
              <v:textbox style="mso-fit-shape-to-text:t" inset="20pt,0,0,15pt">
                <w:txbxContent>
                  <w:p w14:paraId="5C74D62B" w14:textId="09492197"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9ED74" w14:textId="10C195E3" w:rsidR="00993AE1" w:rsidRPr="000000ED" w:rsidRDefault="00043A0A" w:rsidP="000000ED">
    <w:pPr>
      <w:pStyle w:val="UKADFooter"/>
      <w:tabs>
        <w:tab w:val="right" w:pos="8816"/>
      </w:tabs>
    </w:pPr>
    <w:r>
      <w:rPr>
        <w:noProof/>
        <w:color w:val="auto"/>
      </w:rPr>
      <mc:AlternateContent>
        <mc:Choice Requires="wps">
          <w:drawing>
            <wp:anchor distT="0" distB="0" distL="0" distR="0" simplePos="0" relativeHeight="251658243" behindDoc="0" locked="0" layoutInCell="1" allowOverlap="1" wp14:anchorId="756F345F" wp14:editId="3AB6C03D">
              <wp:simplePos x="635" y="635"/>
              <wp:positionH relativeFrom="page">
                <wp:align>left</wp:align>
              </wp:positionH>
              <wp:positionV relativeFrom="page">
                <wp:align>bottom</wp:align>
              </wp:positionV>
              <wp:extent cx="1249045" cy="365760"/>
              <wp:effectExtent l="0" t="0" r="8255" b="0"/>
              <wp:wrapNone/>
              <wp:docPr id="456638638" name="Text Box 3" descr="UKAD: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49045" cy="365760"/>
                      </a:xfrm>
                      <a:prstGeom prst="rect">
                        <a:avLst/>
                      </a:prstGeom>
                      <a:noFill/>
                      <a:ln>
                        <a:noFill/>
                      </a:ln>
                    </wps:spPr>
                    <wps:txbx>
                      <w:txbxContent>
                        <w:p w14:paraId="3EE27D3E" w14:textId="11EB8520"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56F345F" id="_x0000_t202" coordsize="21600,21600" o:spt="202" path="m,l,21600r21600,l21600,xe">
              <v:stroke joinstyle="miter"/>
              <v:path gradientshapeok="t" o:connecttype="rect"/>
            </v:shapetype>
            <v:shape id="Text Box 3" o:spid="_x0000_s1027" type="#_x0000_t202" alt="UKAD: OFFICIAL" style="position:absolute;margin-left:0;margin-top:0;width:98.35pt;height:28.8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" filled="f" stroked="f">
              <v:textbox style="mso-fit-shape-to-text:t" inset="20pt,0,0,15pt">
                <w:txbxContent>
                  <w:p w14:paraId="3EE27D3E" w14:textId="11EB8520"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v:textbox>
              <w10:wrap anchorx="page" anchory="page"/>
            </v:shape>
          </w:pict>
        </mc:Fallback>
      </mc:AlternateContent>
    </w:r>
    <w:sdt>
      <w:sdtPr>
        <w:rPr>
          <w:color w:val="auto"/>
        </w:rPr>
        <w:id w:val="5885508"/>
        <w:docPartObj>
          <w:docPartGallery w:val="Page Numbers (Bottom of Page)"/>
          <w:docPartUnique/>
        </w:docPartObj>
      </w:sdtPr>
      <w:sdtContent>
        <w:sdt>
          <w:sdtPr>
            <w:rPr>
              <w:color w:val="auto"/>
            </w:rPr>
            <w:id w:val="5885509"/>
            <w:docPartObj>
              <w:docPartGallery w:val="Page Numbers (Top of Page)"/>
              <w:docPartUnique/>
            </w:docPartObj>
          </w:sdtPr>
          <w:sdtContent>
            <w:r w:rsidR="00993AE1">
              <w:rPr>
                <w:rStyle w:val="UKADFooterProtectiveMarking"/>
              </w:rPr>
              <w:tab/>
            </w:r>
            <w:r w:rsidR="00F21B82">
              <w:rPr>
                <w:rStyle w:val="UKADFooterProtectiveMarking"/>
                <w:color w:val="003B64"/>
              </w:rPr>
              <w:t>December</w:t>
            </w:r>
            <w:r w:rsidR="00993AE1">
              <w:t xml:space="preserve"> 20</w:t>
            </w:r>
            <w:r w:rsidR="00651B3A">
              <w:t>25</w:t>
            </w:r>
            <w:r w:rsidR="00993AE1">
              <w:tab/>
            </w:r>
            <w:r w:rsidR="00993AE1" w:rsidRPr="0010530E">
              <w:t xml:space="preserve">Page </w:t>
            </w:r>
            <w:r w:rsidR="00993AE1">
              <w:fldChar w:fldCharType="begin"/>
            </w:r>
            <w:r w:rsidR="00993AE1">
              <w:instrText xml:space="preserve"> PAGE </w:instrText>
            </w:r>
            <w:r w:rsidR="00993AE1">
              <w:fldChar w:fldCharType="separate"/>
            </w:r>
            <w:r w:rsidR="002202BF">
              <w:rPr>
                <w:noProof/>
              </w:rPr>
              <w:t>1</w:t>
            </w:r>
            <w:r w:rsidR="00993AE1">
              <w:rPr>
                <w:noProof/>
              </w:rPr>
              <w:fldChar w:fldCharType="end"/>
            </w:r>
            <w:r w:rsidR="00993AE1" w:rsidRPr="0010530E">
              <w:t xml:space="preserve"> of </w:t>
            </w:r>
            <w:r w:rsidR="002202BF">
              <w:fldChar w:fldCharType="begin"/>
            </w:r>
            <w:r w:rsidR="002202BF">
              <w:instrText xml:space="preserve"> NUMPAGES  </w:instrText>
            </w:r>
            <w:r w:rsidR="002202BF">
              <w:fldChar w:fldCharType="separate"/>
            </w:r>
            <w:r w:rsidR="002202BF">
              <w:rPr>
                <w:noProof/>
              </w:rPr>
              <w:t>3</w:t>
            </w:r>
            <w:r w:rsidR="002202BF">
              <w:rPr>
                <w:noProof/>
              </w:rPr>
              <w:fldChar w:fldCharType="end"/>
            </w:r>
          </w:sdtContent>
        </w:sdt>
      </w:sdtContent>
    </w:sdt>
    <w:r w:rsidR="00993AE1" w:rsidRPr="0010530E">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EEC25" w14:textId="766A7483" w:rsidR="00993AE1" w:rsidRPr="0010530E" w:rsidRDefault="00043A0A" w:rsidP="0010530E">
    <w:pPr>
      <w:tabs>
        <w:tab w:val="right" w:pos="8816"/>
      </w:tabs>
    </w:pPr>
    <w:r>
      <w:rPr>
        <w:noProof/>
        <w:color w:val="auto"/>
      </w:rPr>
      <mc:AlternateContent>
        <mc:Choice Requires="wps">
          <w:drawing>
            <wp:anchor distT="0" distB="0" distL="0" distR="0" simplePos="0" relativeHeight="251658242" behindDoc="0" locked="0" layoutInCell="1" allowOverlap="1" wp14:anchorId="6D04C75D" wp14:editId="7D3A2552">
              <wp:simplePos x="635" y="635"/>
              <wp:positionH relativeFrom="page">
                <wp:align>left</wp:align>
              </wp:positionH>
              <wp:positionV relativeFrom="page">
                <wp:align>bottom</wp:align>
              </wp:positionV>
              <wp:extent cx="1249045" cy="365760"/>
              <wp:effectExtent l="0" t="0" r="8255" b="0"/>
              <wp:wrapNone/>
              <wp:docPr id="1892780649" name="Text Box 1" descr="UKAD: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49045" cy="365760"/>
                      </a:xfrm>
                      <a:prstGeom prst="rect">
                        <a:avLst/>
                      </a:prstGeom>
                      <a:noFill/>
                      <a:ln>
                        <a:noFill/>
                      </a:ln>
                    </wps:spPr>
                    <wps:txbx>
                      <w:txbxContent>
                        <w:p w14:paraId="09D6680B" w14:textId="016224C6"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04C75D" id="_x0000_t202" coordsize="21600,21600" o:spt="202" path="m,l,21600r21600,l21600,xe">
              <v:stroke joinstyle="miter"/>
              <v:path gradientshapeok="t" o:connecttype="rect"/>
            </v:shapetype>
            <v:shape id="Text Box 1" o:spid="_x0000_s1028" type="#_x0000_t202" alt="UKAD: OFFICIAL" style="position:absolute;margin-left:0;margin-top:0;width:98.35pt;height:28.8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" filled="f" stroked="f">
              <v:textbox style="mso-fit-shape-to-text:t" inset="20pt,0,0,15pt">
                <w:txbxContent>
                  <w:p w14:paraId="09D6680B" w14:textId="016224C6"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v:textbox>
              <w10:wrap anchorx="page" anchory="page"/>
            </v:shape>
          </w:pict>
        </mc:Fallback>
      </mc:AlternateContent>
    </w:r>
    <w:sdt>
      <w:sdtPr>
        <w:rPr>
          <w:color w:val="auto"/>
        </w:rPr>
        <w:id w:val="2286143"/>
        <w:docPartObj>
          <w:docPartGallery w:val="Page Numbers (Bottom of Page)"/>
          <w:docPartUnique/>
        </w:docPartObj>
      </w:sdtPr>
      <w:sdtContent>
        <w:sdt>
          <w:sdtPr>
            <w:rPr>
              <w:color w:val="auto"/>
            </w:rPr>
            <w:id w:val="2286144"/>
            <w:docPartObj>
              <w:docPartGallery w:val="Page Numbers (Top of Page)"/>
              <w:docPartUnique/>
            </w:docPartObj>
          </w:sdtPr>
          <w:sdtContent>
            <w:sdt>
              <w:sdtPr>
                <w:tag w:val="Party"/>
                <w:id w:val="1632125"/>
                <w:dropDownList>
                  <w:listItem w:displayText="Official" w:value="Official"/>
                  <w:listItem w:displayText="Official Sensitive" w:value="Official Sensitive"/>
                </w:dropDownList>
              </w:sdtPr>
              <w:sdtContent>
                <w:r w:rsidR="00993AE1" w:rsidRPr="00E60B41">
                  <w:t>Official</w:t>
                </w:r>
              </w:sdtContent>
            </w:sdt>
            <w:r w:rsidR="00993AE1">
              <w:tab/>
              <w:t>Date</w:t>
            </w:r>
            <w:r w:rsidR="00993AE1">
              <w:tab/>
            </w:r>
            <w:r w:rsidR="00993AE1" w:rsidRPr="0010530E">
              <w:t xml:space="preserve">Page </w:t>
            </w:r>
            <w:r w:rsidR="00993AE1">
              <w:fldChar w:fldCharType="begin"/>
            </w:r>
            <w:r w:rsidR="00993AE1">
              <w:instrText xml:space="preserve"> PAGE </w:instrText>
            </w:r>
            <w:r w:rsidR="00993AE1">
              <w:fldChar w:fldCharType="separate"/>
            </w:r>
            <w:r w:rsidR="00993AE1">
              <w:rPr>
                <w:noProof/>
              </w:rPr>
              <w:t>1</w:t>
            </w:r>
            <w:r w:rsidR="00993AE1">
              <w:rPr>
                <w:noProof/>
              </w:rPr>
              <w:fldChar w:fldCharType="end"/>
            </w:r>
            <w:r w:rsidR="00993AE1" w:rsidRPr="0010530E">
              <w:t xml:space="preserve"> of </w:t>
            </w:r>
            <w:r w:rsidR="00993AE1">
              <w:rPr>
                <w:noProof/>
              </w:rPr>
              <w:fldChar w:fldCharType="begin"/>
            </w:r>
            <w:r w:rsidR="00993AE1">
              <w:rPr>
                <w:noProof/>
              </w:rPr>
              <w:instrText xml:space="preserve"> NUMPAGES  </w:instrText>
            </w:r>
            <w:r w:rsidR="00993AE1">
              <w:rPr>
                <w:noProof/>
              </w:rPr>
              <w:fldChar w:fldCharType="separate"/>
            </w:r>
            <w:r w:rsidR="00993AE1">
              <w:rPr>
                <w:noProof/>
              </w:rPr>
              <w:t>41</w:t>
            </w:r>
            <w:r w:rsidR="00993AE1">
              <w:rPr>
                <w:noProof/>
              </w:rPr>
              <w:fldChar w:fldCharType="end"/>
            </w:r>
          </w:sdtContent>
        </w:sdt>
      </w:sdtContent>
    </w:sdt>
    <w:r w:rsidR="00993AE1" w:rsidRPr="0010530E">
      <w:tab/>
    </w:r>
  </w:p>
  <w:p w14:paraId="2DA60D47" w14:textId="77777777" w:rsidR="00993AE1" w:rsidRDefault="00993AE1"/>
  <w:p w14:paraId="56581B5B" w14:textId="77777777" w:rsidR="00993AE1" w:rsidRDefault="00993A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D11C6" w14:textId="77777777" w:rsidR="006B191E" w:rsidRDefault="006B191E" w:rsidP="007527D2">
      <w:pPr>
        <w:spacing w:line="240" w:lineRule="auto"/>
      </w:pPr>
      <w:r>
        <w:separator/>
      </w:r>
    </w:p>
  </w:footnote>
  <w:footnote w:type="continuationSeparator" w:id="0">
    <w:p w14:paraId="6901C30C" w14:textId="77777777" w:rsidR="006B191E" w:rsidRDefault="006B191E" w:rsidP="007527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6C571" w14:textId="77777777" w:rsidR="00993AE1" w:rsidRDefault="00993AE1" w:rsidP="00E81AD4">
    <w:r>
      <w:rPr>
        <w:noProof/>
        <w:lang w:eastAsia="en-GB"/>
      </w:rPr>
      <w:drawing>
        <wp:anchor distT="0" distB="0" distL="114300" distR="114300" simplePos="0" relativeHeight="251658241" behindDoc="1" locked="0" layoutInCell="1" allowOverlap="1" wp14:anchorId="0940F810" wp14:editId="4AB2AF61">
          <wp:simplePos x="0" y="0"/>
          <wp:positionH relativeFrom="column">
            <wp:posOffset>-743585</wp:posOffset>
          </wp:positionH>
          <wp:positionV relativeFrom="paragraph">
            <wp:posOffset>-313055</wp:posOffset>
          </wp:positionV>
          <wp:extent cx="1656000" cy="709661"/>
          <wp:effectExtent l="0" t="0" r="1905" b="0"/>
          <wp:wrapTight wrapText="bothSides">
            <wp:wrapPolygon edited="0">
              <wp:start x="0" y="0"/>
              <wp:lineTo x="0" y="20885"/>
              <wp:lineTo x="21376" y="20885"/>
              <wp:lineTo x="21376" y="0"/>
              <wp:lineTo x="0" y="0"/>
            </wp:wrapPolygon>
          </wp:wrapTight>
          <wp:docPr id="19" name="Picture 19" descr="UKA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UKAD Logo"/>
                  <pic:cNvPicPr/>
                </pic:nvPicPr>
                <pic:blipFill>
                  <a:blip r:embed="rId1">
                    <a:extLst>
                      <a:ext uri="{28A0092B-C50C-407E-A947-70E740481C1C}">
                        <a14:useLocalDpi xmlns:a14="http://schemas.microsoft.com/office/drawing/2010/main" val="0"/>
                      </a:ext>
                    </a:extLst>
                  </a:blip>
                  <a:stretch>
                    <a:fillRect/>
                  </a:stretch>
                </pic:blipFill>
                <pic:spPr>
                  <a:xfrm>
                    <a:off x="0" y="0"/>
                    <a:ext cx="1656000" cy="709661"/>
                  </a:xfrm>
                  <a:prstGeom prst="rect">
                    <a:avLst/>
                  </a:prstGeom>
                </pic:spPr>
              </pic:pic>
            </a:graphicData>
          </a:graphic>
          <wp14:sizeRelH relativeFrom="page">
            <wp14:pctWidth>0</wp14:pctWidth>
          </wp14:sizeRelH>
          <wp14:sizeRelV relativeFrom="page">
            <wp14:pctHeight>0</wp14:pctHeight>
          </wp14:sizeRelV>
        </wp:anchor>
      </w:drawing>
    </w:r>
  </w:p>
  <w:p w14:paraId="65217948" w14:textId="77777777" w:rsidR="00993AE1" w:rsidRDefault="00993AE1" w:rsidP="00E81AD4"/>
  <w:p w14:paraId="5036BB50" w14:textId="77777777" w:rsidR="00993AE1" w:rsidRDefault="00993AE1" w:rsidP="00E81AD4"/>
  <w:p w14:paraId="5EBCC513" w14:textId="77777777" w:rsidR="00993AE1" w:rsidRDefault="00993A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8903A" w14:textId="77777777" w:rsidR="00993AE1" w:rsidRDefault="00993AE1" w:rsidP="00F420CB">
    <w:pPr>
      <w:rPr>
        <w:noProof/>
      </w:rPr>
    </w:pPr>
    <w:r>
      <w:rPr>
        <w:noProof/>
        <w:lang w:eastAsia="en-GB"/>
      </w:rPr>
      <w:drawing>
        <wp:anchor distT="0" distB="0" distL="114300" distR="114300" simplePos="0" relativeHeight="251658240" behindDoc="1" locked="0" layoutInCell="1" allowOverlap="1" wp14:anchorId="1FE5A1A0" wp14:editId="6E0D4AAB">
          <wp:simplePos x="0" y="0"/>
          <wp:positionH relativeFrom="page">
            <wp:posOffset>359410</wp:posOffset>
          </wp:positionH>
          <wp:positionV relativeFrom="paragraph">
            <wp:posOffset>-283845</wp:posOffset>
          </wp:positionV>
          <wp:extent cx="1656000" cy="709371"/>
          <wp:effectExtent l="0" t="0" r="1905" b="0"/>
          <wp:wrapTight wrapText="bothSides">
            <wp:wrapPolygon edited="0">
              <wp:start x="0" y="0"/>
              <wp:lineTo x="0" y="20885"/>
              <wp:lineTo x="21376" y="20885"/>
              <wp:lineTo x="21376" y="0"/>
              <wp:lineTo x="0" y="0"/>
            </wp:wrapPolygon>
          </wp:wrapTight>
          <wp:docPr id="1" name="Picture 1" descr="A logo with text on 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text on it"/>
                  <pic:cNvPicPr/>
                </pic:nvPicPr>
                <pic:blipFill>
                  <a:blip r:embed="rId1">
                    <a:extLst>
                      <a:ext uri="{28A0092B-C50C-407E-A947-70E740481C1C}">
                        <a14:useLocalDpi xmlns:a14="http://schemas.microsoft.com/office/drawing/2010/main" val="0"/>
                      </a:ext>
                    </a:extLst>
                  </a:blip>
                  <a:stretch>
                    <a:fillRect/>
                  </a:stretch>
                </pic:blipFill>
                <pic:spPr>
                  <a:xfrm>
                    <a:off x="0" y="0"/>
                    <a:ext cx="1656000" cy="709371"/>
                  </a:xfrm>
                  <a:prstGeom prst="rect">
                    <a:avLst/>
                  </a:prstGeom>
                </pic:spPr>
              </pic:pic>
            </a:graphicData>
          </a:graphic>
          <wp14:sizeRelH relativeFrom="page">
            <wp14:pctWidth>0</wp14:pctWidth>
          </wp14:sizeRelH>
          <wp14:sizeRelV relativeFrom="page">
            <wp14:pctHeight>0</wp14:pctHeight>
          </wp14:sizeRelV>
        </wp:anchor>
      </w:drawing>
    </w:r>
  </w:p>
  <w:p w14:paraId="4111EFE4" w14:textId="77777777" w:rsidR="00993AE1" w:rsidRDefault="00993AE1" w:rsidP="00F420CB"/>
  <w:p w14:paraId="682CCA2E" w14:textId="77777777" w:rsidR="00993AE1" w:rsidRDefault="00993AE1" w:rsidP="00F420CB"/>
  <w:p w14:paraId="19552413" w14:textId="77777777" w:rsidR="00993AE1" w:rsidRDefault="00993AE1" w:rsidP="00F420CB"/>
  <w:p w14:paraId="7255ACD0" w14:textId="77777777" w:rsidR="00993AE1" w:rsidRPr="00BE43B3" w:rsidRDefault="00993AE1" w:rsidP="00F420CB"/>
  <w:p w14:paraId="5BD3A571" w14:textId="77777777" w:rsidR="00993AE1" w:rsidRDefault="00993AE1"/>
  <w:p w14:paraId="617EBFE2" w14:textId="77777777" w:rsidR="00993AE1" w:rsidRDefault="00993A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9A3A0E8E"/>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1561"/>
        </w:tabs>
        <w:ind w:left="1561" w:hanging="851"/>
      </w:pPr>
      <w:rPr>
        <w:rFonts w:asciiTheme="minorHAnsi" w:hAnsiTheme="minorHAnsi" w:hint="default"/>
        <w:b w:val="0"/>
        <w:i w:val="0"/>
        <w:caps w:val="0"/>
        <w:smallCaps w:val="0"/>
        <w:strike w:val="0"/>
        <w:dstrike w:val="0"/>
        <w:vanish w:val="0"/>
        <w:color w:val="00000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844"/>
        </w:tabs>
        <w:ind w:left="184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545"/>
        </w:tabs>
        <w:ind w:left="354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4EE60C1"/>
    <w:multiLevelType w:val="hybridMultilevel"/>
    <w:tmpl w:val="1C44A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5942F4"/>
    <w:multiLevelType w:val="hybridMultilevel"/>
    <w:tmpl w:val="AC2A3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5E5244"/>
    <w:multiLevelType w:val="hybridMultilevel"/>
    <w:tmpl w:val="A62458EC"/>
    <w:lvl w:ilvl="0" w:tplc="1200EED4">
      <w:numFmt w:val="bullet"/>
      <w:lvlText w:val="-"/>
      <w:lvlJc w:val="left"/>
      <w:pPr>
        <w:ind w:left="896" w:hanging="360"/>
      </w:pPr>
      <w:rPr>
        <w:rFonts w:ascii="Georgia" w:eastAsiaTheme="minorHAnsi" w:hAnsi="Georgia" w:cstheme="minorBidi" w:hint="default"/>
      </w:rPr>
    </w:lvl>
    <w:lvl w:ilvl="1" w:tplc="08090003" w:tentative="1">
      <w:start w:val="1"/>
      <w:numFmt w:val="bullet"/>
      <w:lvlText w:val="o"/>
      <w:lvlJc w:val="left"/>
      <w:pPr>
        <w:ind w:left="1616" w:hanging="360"/>
      </w:pPr>
      <w:rPr>
        <w:rFonts w:ascii="Courier New" w:hAnsi="Courier New" w:cs="Courier New" w:hint="default"/>
      </w:rPr>
    </w:lvl>
    <w:lvl w:ilvl="2" w:tplc="08090005" w:tentative="1">
      <w:start w:val="1"/>
      <w:numFmt w:val="bullet"/>
      <w:lvlText w:val=""/>
      <w:lvlJc w:val="left"/>
      <w:pPr>
        <w:ind w:left="2336" w:hanging="360"/>
      </w:pPr>
      <w:rPr>
        <w:rFonts w:ascii="Wingdings" w:hAnsi="Wingdings" w:hint="default"/>
      </w:rPr>
    </w:lvl>
    <w:lvl w:ilvl="3" w:tplc="08090001" w:tentative="1">
      <w:start w:val="1"/>
      <w:numFmt w:val="bullet"/>
      <w:lvlText w:val=""/>
      <w:lvlJc w:val="left"/>
      <w:pPr>
        <w:ind w:left="3056" w:hanging="360"/>
      </w:pPr>
      <w:rPr>
        <w:rFonts w:ascii="Symbol" w:hAnsi="Symbol" w:hint="default"/>
      </w:rPr>
    </w:lvl>
    <w:lvl w:ilvl="4" w:tplc="08090003" w:tentative="1">
      <w:start w:val="1"/>
      <w:numFmt w:val="bullet"/>
      <w:lvlText w:val="o"/>
      <w:lvlJc w:val="left"/>
      <w:pPr>
        <w:ind w:left="3776" w:hanging="360"/>
      </w:pPr>
      <w:rPr>
        <w:rFonts w:ascii="Courier New" w:hAnsi="Courier New" w:cs="Courier New" w:hint="default"/>
      </w:rPr>
    </w:lvl>
    <w:lvl w:ilvl="5" w:tplc="08090005" w:tentative="1">
      <w:start w:val="1"/>
      <w:numFmt w:val="bullet"/>
      <w:lvlText w:val=""/>
      <w:lvlJc w:val="left"/>
      <w:pPr>
        <w:ind w:left="4496" w:hanging="360"/>
      </w:pPr>
      <w:rPr>
        <w:rFonts w:ascii="Wingdings" w:hAnsi="Wingdings" w:hint="default"/>
      </w:rPr>
    </w:lvl>
    <w:lvl w:ilvl="6" w:tplc="08090001" w:tentative="1">
      <w:start w:val="1"/>
      <w:numFmt w:val="bullet"/>
      <w:lvlText w:val=""/>
      <w:lvlJc w:val="left"/>
      <w:pPr>
        <w:ind w:left="5216" w:hanging="360"/>
      </w:pPr>
      <w:rPr>
        <w:rFonts w:ascii="Symbol" w:hAnsi="Symbol" w:hint="default"/>
      </w:rPr>
    </w:lvl>
    <w:lvl w:ilvl="7" w:tplc="08090003" w:tentative="1">
      <w:start w:val="1"/>
      <w:numFmt w:val="bullet"/>
      <w:lvlText w:val="o"/>
      <w:lvlJc w:val="left"/>
      <w:pPr>
        <w:ind w:left="5936" w:hanging="360"/>
      </w:pPr>
      <w:rPr>
        <w:rFonts w:ascii="Courier New" w:hAnsi="Courier New" w:cs="Courier New" w:hint="default"/>
      </w:rPr>
    </w:lvl>
    <w:lvl w:ilvl="8" w:tplc="08090005" w:tentative="1">
      <w:start w:val="1"/>
      <w:numFmt w:val="bullet"/>
      <w:lvlText w:val=""/>
      <w:lvlJc w:val="left"/>
      <w:pPr>
        <w:ind w:left="6656" w:hanging="360"/>
      </w:pPr>
      <w:rPr>
        <w:rFonts w:ascii="Wingdings" w:hAnsi="Wingdings" w:hint="default"/>
      </w:rPr>
    </w:lvl>
  </w:abstractNum>
  <w:abstractNum w:abstractNumId="4" w15:restartNumberingAfterBreak="0">
    <w:nsid w:val="07E80404"/>
    <w:multiLevelType w:val="hybridMultilevel"/>
    <w:tmpl w:val="5BCAC9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1A069C"/>
    <w:multiLevelType w:val="multilevel"/>
    <w:tmpl w:val="9A24E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F10079"/>
    <w:multiLevelType w:val="hybridMultilevel"/>
    <w:tmpl w:val="C0C6E7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8" w15:restartNumberingAfterBreak="0">
    <w:nsid w:val="12644388"/>
    <w:multiLevelType w:val="hybridMultilevel"/>
    <w:tmpl w:val="F3C09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0" w15:restartNumberingAfterBreak="0">
    <w:nsid w:val="145526EA"/>
    <w:multiLevelType w:val="multilevel"/>
    <w:tmpl w:val="5D6460E0"/>
    <w:lvl w:ilvl="0">
      <w:start w:val="1"/>
      <w:numFmt w:val="decimal"/>
      <w:pStyle w:val="ListNumber"/>
      <w:lvlText w:val="%1."/>
      <w:lvlJc w:val="left"/>
      <w:pPr>
        <w:tabs>
          <w:tab w:val="num" w:pos="454"/>
        </w:tabs>
        <w:ind w:left="454" w:hanging="454"/>
      </w:pPr>
      <w:rPr>
        <w:rFonts w:hint="default"/>
      </w:rPr>
    </w:lvl>
    <w:lvl w:ilvl="1">
      <w:start w:val="1"/>
      <w:numFmt w:val="decimal"/>
      <w:pStyle w:val="ListNumber2"/>
      <w:lvlText w:val="%1.%2"/>
      <w:lvlJc w:val="left"/>
      <w:pPr>
        <w:tabs>
          <w:tab w:val="num" w:pos="908"/>
        </w:tabs>
        <w:ind w:left="908" w:hanging="454"/>
      </w:pPr>
      <w:rPr>
        <w:rFonts w:hint="default"/>
      </w:rPr>
    </w:lvl>
    <w:lvl w:ilvl="2">
      <w:start w:val="1"/>
      <w:numFmt w:val="decimal"/>
      <w:lvlText w:val="%3"/>
      <w:lvlJc w:val="right"/>
      <w:pPr>
        <w:tabs>
          <w:tab w:val="num" w:pos="1362"/>
        </w:tabs>
        <w:ind w:left="1362" w:hanging="454"/>
      </w:pPr>
      <w:rPr>
        <w:rFonts w:hint="default"/>
      </w:rPr>
    </w:lvl>
    <w:lvl w:ilvl="3">
      <w:start w:val="1"/>
      <w:numFmt w:val="decimal"/>
      <w:lvlText w:val="%4"/>
      <w:lvlJc w:val="left"/>
      <w:pPr>
        <w:tabs>
          <w:tab w:val="num" w:pos="1816"/>
        </w:tabs>
        <w:ind w:left="1816" w:hanging="454"/>
      </w:pPr>
      <w:rPr>
        <w:rFonts w:hint="default"/>
      </w:rPr>
    </w:lvl>
    <w:lvl w:ilvl="4">
      <w:start w:val="1"/>
      <w:numFmt w:val="decimal"/>
      <w:lvlText w:val="%5"/>
      <w:lvlJc w:val="left"/>
      <w:pPr>
        <w:tabs>
          <w:tab w:val="num" w:pos="2270"/>
        </w:tabs>
        <w:ind w:left="2270" w:hanging="454"/>
      </w:pPr>
      <w:rPr>
        <w:rFonts w:hint="default"/>
      </w:rPr>
    </w:lvl>
    <w:lvl w:ilvl="5">
      <w:start w:val="1"/>
      <w:numFmt w:val="decimal"/>
      <w:lvlText w:val="%6"/>
      <w:lvlJc w:val="right"/>
      <w:pPr>
        <w:tabs>
          <w:tab w:val="num" w:pos="2724"/>
        </w:tabs>
        <w:ind w:left="2724" w:hanging="454"/>
      </w:pPr>
      <w:rPr>
        <w:rFonts w:hint="default"/>
      </w:rPr>
    </w:lvl>
    <w:lvl w:ilvl="6">
      <w:start w:val="1"/>
      <w:numFmt w:val="decimal"/>
      <w:lvlRestart w:val="0"/>
      <w:lvlText w:val="%7"/>
      <w:lvlJc w:val="left"/>
      <w:pPr>
        <w:tabs>
          <w:tab w:val="num" w:pos="3178"/>
        </w:tabs>
        <w:ind w:left="3178" w:hanging="454"/>
      </w:pPr>
      <w:rPr>
        <w:rFonts w:hint="default"/>
      </w:rPr>
    </w:lvl>
    <w:lvl w:ilvl="7">
      <w:start w:val="1"/>
      <w:numFmt w:val="decimal"/>
      <w:lvlRestart w:val="0"/>
      <w:lvlText w:val="%8"/>
      <w:lvlJc w:val="left"/>
      <w:pPr>
        <w:tabs>
          <w:tab w:val="num" w:pos="3632"/>
        </w:tabs>
        <w:ind w:left="3632" w:hanging="454"/>
      </w:pPr>
      <w:rPr>
        <w:rFonts w:hint="default"/>
      </w:rPr>
    </w:lvl>
    <w:lvl w:ilvl="8">
      <w:start w:val="1"/>
      <w:numFmt w:val="decimal"/>
      <w:lvlRestart w:val="0"/>
      <w:lvlText w:val="%9"/>
      <w:lvlJc w:val="right"/>
      <w:pPr>
        <w:tabs>
          <w:tab w:val="num" w:pos="4086"/>
        </w:tabs>
        <w:ind w:left="4086" w:hanging="454"/>
      </w:pPr>
      <w:rPr>
        <w:rFonts w:hint="default"/>
      </w:rPr>
    </w:lvl>
  </w:abstractNum>
  <w:abstractNum w:abstractNumId="11" w15:restartNumberingAfterBreak="0">
    <w:nsid w:val="22472CCA"/>
    <w:multiLevelType w:val="multilevel"/>
    <w:tmpl w:val="5C942FDE"/>
    <w:lvl w:ilvl="0">
      <w:start w:val="1"/>
      <w:numFmt w:val="bullet"/>
      <w:pStyle w:val="ListBullet"/>
      <w:lvlText w:val="•"/>
      <w:lvlJc w:val="left"/>
      <w:pPr>
        <w:tabs>
          <w:tab w:val="num" w:pos="227"/>
        </w:tabs>
        <w:ind w:left="227" w:hanging="227"/>
      </w:pPr>
      <w:rPr>
        <w:rFonts w:ascii="Arial" w:hAnsi="Arial" w:hint="default"/>
      </w:rPr>
    </w:lvl>
    <w:lvl w:ilvl="1">
      <w:start w:val="1"/>
      <w:numFmt w:val="bullet"/>
      <w:pStyle w:val="ListBullet2"/>
      <w:lvlText w:val="•"/>
      <w:lvlJc w:val="left"/>
      <w:pPr>
        <w:tabs>
          <w:tab w:val="num" w:pos="454"/>
        </w:tabs>
        <w:ind w:left="454" w:hanging="227"/>
      </w:pPr>
      <w:rPr>
        <w:rFonts w:ascii="Arial" w:hAnsi="Arial" w:hint="default"/>
      </w:rPr>
    </w:lvl>
    <w:lvl w:ilvl="2">
      <w:start w:val="1"/>
      <w:numFmt w:val="bullet"/>
      <w:pStyle w:val="ListBullet3"/>
      <w:lvlText w:val="•"/>
      <w:lvlJc w:val="left"/>
      <w:pPr>
        <w:tabs>
          <w:tab w:val="num" w:pos="681"/>
        </w:tabs>
        <w:ind w:left="681" w:hanging="227"/>
      </w:pPr>
      <w:rPr>
        <w:rFonts w:ascii="Arial" w:hAnsi="Arial" w:hint="default"/>
      </w:rPr>
    </w:lvl>
    <w:lvl w:ilvl="3">
      <w:start w:val="1"/>
      <w:numFmt w:val="bullet"/>
      <w:pStyle w:val="ListBullet4"/>
      <w:lvlText w:val="•"/>
      <w:lvlJc w:val="left"/>
      <w:pPr>
        <w:tabs>
          <w:tab w:val="num" w:pos="908"/>
        </w:tabs>
        <w:ind w:left="908" w:hanging="227"/>
      </w:pPr>
      <w:rPr>
        <w:rFonts w:ascii="Arial" w:hAnsi="Arial" w:hint="default"/>
      </w:rPr>
    </w:lvl>
    <w:lvl w:ilvl="4">
      <w:start w:val="1"/>
      <w:numFmt w:val="bullet"/>
      <w:pStyle w:val="ListBullet5"/>
      <w:lvlText w:val="•"/>
      <w:lvlJc w:val="left"/>
      <w:pPr>
        <w:tabs>
          <w:tab w:val="num" w:pos="1135"/>
        </w:tabs>
        <w:ind w:left="1135" w:hanging="227"/>
      </w:pPr>
      <w:rPr>
        <w:rFonts w:ascii="Arial" w:hAnsi="Arial" w:hint="default"/>
      </w:rPr>
    </w:lvl>
    <w:lvl w:ilvl="5">
      <w:start w:val="1"/>
      <w:numFmt w:val="bullet"/>
      <w:lvlText w:val="•"/>
      <w:lvlJc w:val="left"/>
      <w:pPr>
        <w:tabs>
          <w:tab w:val="num" w:pos="1362"/>
        </w:tabs>
        <w:ind w:left="1362" w:hanging="227"/>
      </w:pPr>
      <w:rPr>
        <w:rFonts w:ascii="Arial" w:hAnsi="Arial" w:hint="default"/>
      </w:rPr>
    </w:lvl>
    <w:lvl w:ilvl="6">
      <w:start w:val="1"/>
      <w:numFmt w:val="bullet"/>
      <w:lvlText w:val="•"/>
      <w:lvlJc w:val="left"/>
      <w:pPr>
        <w:tabs>
          <w:tab w:val="num" w:pos="1589"/>
        </w:tabs>
        <w:ind w:left="1589" w:hanging="227"/>
      </w:pPr>
      <w:rPr>
        <w:rFonts w:ascii="Arial" w:hAnsi="Arial" w:hint="default"/>
      </w:rPr>
    </w:lvl>
    <w:lvl w:ilvl="7">
      <w:start w:val="1"/>
      <w:numFmt w:val="bullet"/>
      <w:lvlText w:val="•"/>
      <w:lvlJc w:val="left"/>
      <w:pPr>
        <w:tabs>
          <w:tab w:val="num" w:pos="1816"/>
        </w:tabs>
        <w:ind w:left="1816" w:hanging="227"/>
      </w:pPr>
      <w:rPr>
        <w:rFonts w:ascii="Arial" w:hAnsi="Arial" w:hint="default"/>
      </w:rPr>
    </w:lvl>
    <w:lvl w:ilvl="8">
      <w:start w:val="1"/>
      <w:numFmt w:val="bullet"/>
      <w:lvlText w:val="•"/>
      <w:lvlJc w:val="left"/>
      <w:pPr>
        <w:tabs>
          <w:tab w:val="num" w:pos="2043"/>
        </w:tabs>
        <w:ind w:left="2043" w:hanging="227"/>
      </w:pPr>
      <w:rPr>
        <w:rFonts w:ascii="Arial" w:hAnsi="Arial" w:hint="default"/>
      </w:rPr>
    </w:lvl>
  </w:abstractNum>
  <w:abstractNum w:abstractNumId="12" w15:restartNumberingAfterBreak="0">
    <w:nsid w:val="238552A0"/>
    <w:multiLevelType w:val="multilevel"/>
    <w:tmpl w:val="F9B069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14" w15:restartNumberingAfterBreak="0">
    <w:nsid w:val="2E093E2A"/>
    <w:multiLevelType w:val="multilevel"/>
    <w:tmpl w:val="86AAAFC2"/>
    <w:styleLink w:val="UKADBulletList"/>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Arial" w:hAnsi="Arial" w:hint="default"/>
      </w:rPr>
    </w:lvl>
    <w:lvl w:ilvl="2">
      <w:start w:val="1"/>
      <w:numFmt w:val="bullet"/>
      <w:lvlText w:val="•"/>
      <w:lvlJc w:val="left"/>
      <w:pPr>
        <w:tabs>
          <w:tab w:val="num" w:pos="681"/>
        </w:tabs>
        <w:ind w:left="681" w:hanging="227"/>
      </w:pPr>
      <w:rPr>
        <w:rFonts w:ascii="Arial" w:hAnsi="Arial" w:hint="default"/>
      </w:rPr>
    </w:lvl>
    <w:lvl w:ilvl="3">
      <w:start w:val="1"/>
      <w:numFmt w:val="bullet"/>
      <w:lvlText w:val="•"/>
      <w:lvlJc w:val="left"/>
      <w:pPr>
        <w:tabs>
          <w:tab w:val="num" w:pos="908"/>
        </w:tabs>
        <w:ind w:left="908" w:hanging="227"/>
      </w:pPr>
      <w:rPr>
        <w:rFonts w:ascii="Arial" w:hAnsi="Arial" w:hint="default"/>
      </w:rPr>
    </w:lvl>
    <w:lvl w:ilvl="4">
      <w:start w:val="1"/>
      <w:numFmt w:val="bullet"/>
      <w:lvlText w:val="•"/>
      <w:lvlJc w:val="left"/>
      <w:pPr>
        <w:tabs>
          <w:tab w:val="num" w:pos="1135"/>
        </w:tabs>
        <w:ind w:left="1135" w:hanging="227"/>
      </w:pPr>
      <w:rPr>
        <w:rFonts w:ascii="Arial" w:hAnsi="Arial" w:hint="default"/>
      </w:rPr>
    </w:lvl>
    <w:lvl w:ilvl="5">
      <w:start w:val="1"/>
      <w:numFmt w:val="bullet"/>
      <w:lvlText w:val="•"/>
      <w:lvlJc w:val="left"/>
      <w:pPr>
        <w:tabs>
          <w:tab w:val="num" w:pos="1362"/>
        </w:tabs>
        <w:ind w:left="1362" w:hanging="227"/>
      </w:pPr>
      <w:rPr>
        <w:rFonts w:ascii="Arial" w:hAnsi="Arial" w:hint="default"/>
      </w:rPr>
    </w:lvl>
    <w:lvl w:ilvl="6">
      <w:start w:val="1"/>
      <w:numFmt w:val="bullet"/>
      <w:lvlText w:val="•"/>
      <w:lvlJc w:val="left"/>
      <w:pPr>
        <w:tabs>
          <w:tab w:val="num" w:pos="1589"/>
        </w:tabs>
        <w:ind w:left="1589" w:hanging="227"/>
      </w:pPr>
      <w:rPr>
        <w:rFonts w:ascii="Arial" w:hAnsi="Arial" w:hint="default"/>
      </w:rPr>
    </w:lvl>
    <w:lvl w:ilvl="7">
      <w:start w:val="1"/>
      <w:numFmt w:val="bullet"/>
      <w:lvlText w:val="•"/>
      <w:lvlJc w:val="left"/>
      <w:pPr>
        <w:tabs>
          <w:tab w:val="num" w:pos="1816"/>
        </w:tabs>
        <w:ind w:left="1816" w:hanging="227"/>
      </w:pPr>
      <w:rPr>
        <w:rFonts w:ascii="Arial" w:hAnsi="Arial" w:hint="default"/>
      </w:rPr>
    </w:lvl>
    <w:lvl w:ilvl="8">
      <w:start w:val="1"/>
      <w:numFmt w:val="bullet"/>
      <w:lvlText w:val="•"/>
      <w:lvlJc w:val="left"/>
      <w:pPr>
        <w:tabs>
          <w:tab w:val="num" w:pos="2043"/>
        </w:tabs>
        <w:ind w:left="2043" w:hanging="227"/>
      </w:pPr>
      <w:rPr>
        <w:rFonts w:ascii="Arial" w:hAnsi="Arial" w:hint="default"/>
      </w:rPr>
    </w:lvl>
  </w:abstractNum>
  <w:abstractNum w:abstractNumId="15" w15:restartNumberingAfterBreak="0">
    <w:nsid w:val="2ECF6731"/>
    <w:multiLevelType w:val="multilevel"/>
    <w:tmpl w:val="674A1248"/>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1DE4A90"/>
    <w:multiLevelType w:val="hybridMultilevel"/>
    <w:tmpl w:val="89422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157B23"/>
    <w:multiLevelType w:val="hybridMultilevel"/>
    <w:tmpl w:val="66B6D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834C1B"/>
    <w:multiLevelType w:val="hybridMultilevel"/>
    <w:tmpl w:val="ED66E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20" w15:restartNumberingAfterBreak="0">
    <w:nsid w:val="3DD60977"/>
    <w:multiLevelType w:val="hybridMultilevel"/>
    <w:tmpl w:val="A1C22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725D76"/>
    <w:multiLevelType w:val="hybridMultilevel"/>
    <w:tmpl w:val="B7945ACA"/>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9241E2C"/>
    <w:multiLevelType w:val="hybridMultilevel"/>
    <w:tmpl w:val="3314EEEE"/>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AA31931"/>
    <w:multiLevelType w:val="hybridMultilevel"/>
    <w:tmpl w:val="668EBDBA"/>
    <w:lvl w:ilvl="0" w:tplc="0809000F">
      <w:start w:val="1"/>
      <w:numFmt w:val="decimal"/>
      <w:lvlText w:val="%1."/>
      <w:lvlJc w:val="left"/>
      <w:pPr>
        <w:ind w:left="896" w:hanging="360"/>
      </w:p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24" w15:restartNumberingAfterBreak="0">
    <w:nsid w:val="4F4B3ADF"/>
    <w:multiLevelType w:val="multilevel"/>
    <w:tmpl w:val="AEC40B88"/>
    <w:name w:val="SH1toSH6Ashurst32"/>
    <w:lvl w:ilvl="0">
      <w:start w:val="1"/>
      <w:numFmt w:val="decimal"/>
      <w:lvlText w:val="%1."/>
      <w:lvlJc w:val="left"/>
      <w:pPr>
        <w:tabs>
          <w:tab w:val="num" w:pos="962"/>
        </w:tabs>
        <w:ind w:left="962" w:hanging="782"/>
      </w:pPr>
      <w:rPr>
        <w:b/>
        <w:i w:val="0"/>
        <w:sz w:val="18"/>
      </w:rPr>
    </w:lvl>
    <w:lvl w:ilvl="1">
      <w:start w:val="1"/>
      <w:numFmt w:val="decimal"/>
      <w:lvlText w:val="%1.%2"/>
      <w:lvlJc w:val="left"/>
      <w:pPr>
        <w:tabs>
          <w:tab w:val="num" w:pos="782"/>
        </w:tabs>
        <w:ind w:left="782" w:hanging="782"/>
      </w:pPr>
      <w:rPr>
        <w:b w:val="0"/>
        <w:i w:val="0"/>
        <w:sz w:val="20"/>
        <w:szCs w:val="20"/>
      </w:rPr>
    </w:lvl>
    <w:lvl w:ilvl="2">
      <w:start w:val="1"/>
      <w:numFmt w:val="lowerLetter"/>
      <w:lvlText w:val="(%3)"/>
      <w:lvlJc w:val="left"/>
      <w:pPr>
        <w:tabs>
          <w:tab w:val="num" w:pos="1406"/>
        </w:tabs>
        <w:ind w:left="1406" w:hanging="624"/>
      </w:pPr>
      <w:rPr>
        <w:b w:val="0"/>
        <w:i w:val="0"/>
        <w:sz w:val="20"/>
        <w:szCs w:val="20"/>
      </w:rPr>
    </w:lvl>
    <w:lvl w:ilvl="3">
      <w:start w:val="1"/>
      <w:numFmt w:val="lowerRoman"/>
      <w:lvlText w:val="(%4)"/>
      <w:lvlJc w:val="left"/>
      <w:pPr>
        <w:tabs>
          <w:tab w:val="num" w:pos="2030"/>
        </w:tabs>
        <w:ind w:left="2030" w:hanging="624"/>
      </w:pPr>
      <w:rPr>
        <w:b w:val="0"/>
        <w:i w:val="0"/>
        <w:sz w:val="18"/>
        <w:szCs w:val="18"/>
      </w:rPr>
    </w:lvl>
    <w:lvl w:ilvl="4">
      <w:start w:val="1"/>
      <w:numFmt w:val="upperLetter"/>
      <w:lvlText w:val="(%5)"/>
      <w:lvlJc w:val="left"/>
      <w:pPr>
        <w:tabs>
          <w:tab w:val="num" w:pos="2653"/>
        </w:tabs>
        <w:ind w:left="2653" w:hanging="623"/>
      </w:pPr>
      <w:rPr>
        <w:b w:val="0"/>
        <w:i w:val="0"/>
        <w:sz w:val="18"/>
        <w:szCs w:val="18"/>
      </w:rPr>
    </w:lvl>
    <w:lvl w:ilvl="5">
      <w:start w:val="27"/>
      <w:numFmt w:val="lowerLetter"/>
      <w:lvlText w:val="(%6)"/>
      <w:lvlJc w:val="left"/>
      <w:pPr>
        <w:tabs>
          <w:tab w:val="num" w:pos="3277"/>
        </w:tabs>
        <w:ind w:left="3277" w:hanging="624"/>
      </w:pPr>
      <w:rPr>
        <w:b w:val="0"/>
        <w:i w:val="0"/>
        <w:sz w:val="18"/>
        <w:szCs w:val="18"/>
      </w:r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5" w15:restartNumberingAfterBreak="0">
    <w:nsid w:val="56FB29E3"/>
    <w:multiLevelType w:val="hybridMultilevel"/>
    <w:tmpl w:val="41DE6D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7D7A11"/>
    <w:multiLevelType w:val="hybridMultilevel"/>
    <w:tmpl w:val="518E0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07489E"/>
    <w:multiLevelType w:val="multilevel"/>
    <w:tmpl w:val="F2AAEB62"/>
    <w:lvl w:ilvl="0">
      <w:start w:val="4"/>
      <w:numFmt w:val="decimal"/>
      <w:lvlText w:val="%1."/>
      <w:lvlJc w:val="left"/>
      <w:pPr>
        <w:ind w:left="360" w:hanging="360"/>
      </w:pPr>
      <w:rPr>
        <w:rFonts w:hint="default"/>
      </w:r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62BD2DBD"/>
    <w:multiLevelType w:val="hybridMultilevel"/>
    <w:tmpl w:val="F23A3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714BF0"/>
    <w:multiLevelType w:val="hybridMultilevel"/>
    <w:tmpl w:val="AD6465B6"/>
    <w:lvl w:ilvl="0" w:tplc="5B1EF24A">
      <w:start w:val="1"/>
      <w:numFmt w:val="lowerRoman"/>
      <w:lvlText w:val="(%1)"/>
      <w:lvlJc w:val="left"/>
      <w:pPr>
        <w:ind w:left="1080" w:hanging="720"/>
      </w:pPr>
      <w:rPr>
        <w:rFonts w:ascii="Arial" w:eastAsiaTheme="minorHAnsi" w:hAnsi="Arial"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7D941C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2E45A8F"/>
    <w:multiLevelType w:val="multilevel"/>
    <w:tmpl w:val="7AFEEBE2"/>
    <w:lvl w:ilvl="0">
      <w:start w:val="1"/>
      <w:numFmt w:val="decimal"/>
      <w:lvlText w:val="%1."/>
      <w:lvlJc w:val="left"/>
      <w:pPr>
        <w:ind w:left="360" w:hanging="360"/>
      </w:pPr>
      <w:rPr>
        <w:rFonts w:hint="default"/>
      </w:r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3" w15:restartNumberingAfterBreak="0">
    <w:nsid w:val="7A7A661F"/>
    <w:multiLevelType w:val="hybridMultilevel"/>
    <w:tmpl w:val="F3BCFE4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7D492F72"/>
    <w:multiLevelType w:val="multilevel"/>
    <w:tmpl w:val="C840ED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987280170">
    <w:abstractNumId w:val="31"/>
  </w:num>
  <w:num w:numId="2" w16cid:durableId="20589706">
    <w:abstractNumId w:val="11"/>
  </w:num>
  <w:num w:numId="3" w16cid:durableId="2055811938">
    <w:abstractNumId w:val="10"/>
  </w:num>
  <w:num w:numId="4" w16cid:durableId="1497070428">
    <w:abstractNumId w:val="14"/>
  </w:num>
  <w:num w:numId="5" w16cid:durableId="2086564023">
    <w:abstractNumId w:val="21"/>
  </w:num>
  <w:num w:numId="6" w16cid:durableId="1934588313">
    <w:abstractNumId w:val="15"/>
  </w:num>
  <w:num w:numId="7" w16cid:durableId="1478721004">
    <w:abstractNumId w:val="27"/>
  </w:num>
  <w:num w:numId="8" w16cid:durableId="929463950">
    <w:abstractNumId w:val="30"/>
  </w:num>
  <w:num w:numId="9" w16cid:durableId="2066564970">
    <w:abstractNumId w:val="9"/>
  </w:num>
  <w:num w:numId="10" w16cid:durableId="2125273278">
    <w:abstractNumId w:val="7"/>
  </w:num>
  <w:num w:numId="11" w16cid:durableId="1881866614">
    <w:abstractNumId w:val="32"/>
  </w:num>
  <w:num w:numId="12" w16cid:durableId="1457795139">
    <w:abstractNumId w:val="13"/>
  </w:num>
  <w:num w:numId="13" w16cid:durableId="169488003">
    <w:abstractNumId w:val="17"/>
  </w:num>
  <w:num w:numId="14" w16cid:durableId="164631922">
    <w:abstractNumId w:val="2"/>
  </w:num>
  <w:num w:numId="15" w16cid:durableId="265845813">
    <w:abstractNumId w:val="18"/>
  </w:num>
  <w:num w:numId="16" w16cid:durableId="1952323554">
    <w:abstractNumId w:val="26"/>
  </w:num>
  <w:num w:numId="17" w16cid:durableId="429740996">
    <w:abstractNumId w:val="20"/>
  </w:num>
  <w:num w:numId="18" w16cid:durableId="2064795361">
    <w:abstractNumId w:val="19"/>
  </w:num>
  <w:num w:numId="19" w16cid:durableId="1246913348">
    <w:abstractNumId w:val="3"/>
  </w:num>
  <w:num w:numId="20" w16cid:durableId="1774787386">
    <w:abstractNumId w:val="0"/>
  </w:num>
  <w:num w:numId="21" w16cid:durableId="1010371626">
    <w:abstractNumId w:val="29"/>
  </w:num>
  <w:num w:numId="22" w16cid:durableId="2076464832">
    <w:abstractNumId w:val="23"/>
  </w:num>
  <w:num w:numId="23" w16cid:durableId="711005030">
    <w:abstractNumId w:val="33"/>
  </w:num>
  <w:num w:numId="24" w16cid:durableId="976449257">
    <w:abstractNumId w:val="22"/>
  </w:num>
  <w:num w:numId="25" w16cid:durableId="681401133">
    <w:abstractNumId w:val="8"/>
  </w:num>
  <w:num w:numId="26" w16cid:durableId="1854801504">
    <w:abstractNumId w:val="12"/>
  </w:num>
  <w:num w:numId="27" w16cid:durableId="1608466388">
    <w:abstractNumId w:val="34"/>
  </w:num>
  <w:num w:numId="28" w16cid:durableId="1316422445">
    <w:abstractNumId w:val="1"/>
  </w:num>
  <w:num w:numId="29" w16cid:durableId="698160962">
    <w:abstractNumId w:val="5"/>
  </w:num>
  <w:num w:numId="30" w16cid:durableId="1012803699">
    <w:abstractNumId w:val="4"/>
  </w:num>
  <w:num w:numId="31" w16cid:durableId="29308126">
    <w:abstractNumId w:val="25"/>
  </w:num>
  <w:num w:numId="32" w16cid:durableId="426195278">
    <w:abstractNumId w:val="16"/>
  </w:num>
  <w:num w:numId="33" w16cid:durableId="578490151">
    <w:abstractNumId w:val="6"/>
  </w:num>
  <w:num w:numId="34" w16cid:durableId="787818947">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10"/>
  <w:displayHorizontalDrawingGridEvery w:val="2"/>
  <w:characterSpacingControl w:val="doNotCompress"/>
  <w:hdrShapeDefaults>
    <o:shapedefaults v:ext="edit" spidmax="2050" fill="f" fillcolor="white" stroke="f">
      <v:fill color="white" on="f"/>
      <v:stroke on="f"/>
      <v:textbox inset="0,0,0,0"/>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2D3D"/>
    <w:rsid w:val="000000ED"/>
    <w:rsid w:val="000003E0"/>
    <w:rsid w:val="0000204B"/>
    <w:rsid w:val="000033FC"/>
    <w:rsid w:val="00005849"/>
    <w:rsid w:val="00006452"/>
    <w:rsid w:val="0000651A"/>
    <w:rsid w:val="00007FE8"/>
    <w:rsid w:val="000108F8"/>
    <w:rsid w:val="00014AD5"/>
    <w:rsid w:val="00015035"/>
    <w:rsid w:val="00017B92"/>
    <w:rsid w:val="00026D76"/>
    <w:rsid w:val="00030338"/>
    <w:rsid w:val="000334C2"/>
    <w:rsid w:val="00036540"/>
    <w:rsid w:val="00036C26"/>
    <w:rsid w:val="00043A0A"/>
    <w:rsid w:val="000451A7"/>
    <w:rsid w:val="00046A60"/>
    <w:rsid w:val="00046BA9"/>
    <w:rsid w:val="00046EFB"/>
    <w:rsid w:val="00050ED5"/>
    <w:rsid w:val="000512C3"/>
    <w:rsid w:val="00051B18"/>
    <w:rsid w:val="000552EA"/>
    <w:rsid w:val="00055BB2"/>
    <w:rsid w:val="00060119"/>
    <w:rsid w:val="0006190C"/>
    <w:rsid w:val="000628BE"/>
    <w:rsid w:val="00063642"/>
    <w:rsid w:val="00065E9D"/>
    <w:rsid w:val="00070FD7"/>
    <w:rsid w:val="00074BAB"/>
    <w:rsid w:val="00076015"/>
    <w:rsid w:val="0007620C"/>
    <w:rsid w:val="00077530"/>
    <w:rsid w:val="00080A0D"/>
    <w:rsid w:val="00083A19"/>
    <w:rsid w:val="00083E75"/>
    <w:rsid w:val="00083FC9"/>
    <w:rsid w:val="00084709"/>
    <w:rsid w:val="00085DB6"/>
    <w:rsid w:val="00086DA1"/>
    <w:rsid w:val="0008724D"/>
    <w:rsid w:val="00090857"/>
    <w:rsid w:val="000912F6"/>
    <w:rsid w:val="0009257B"/>
    <w:rsid w:val="00092FFD"/>
    <w:rsid w:val="00095BFA"/>
    <w:rsid w:val="00097902"/>
    <w:rsid w:val="000A2123"/>
    <w:rsid w:val="000A219D"/>
    <w:rsid w:val="000A3726"/>
    <w:rsid w:val="000A7D8D"/>
    <w:rsid w:val="000B00DE"/>
    <w:rsid w:val="000B44D0"/>
    <w:rsid w:val="000C0C3F"/>
    <w:rsid w:val="000C485B"/>
    <w:rsid w:val="000D0149"/>
    <w:rsid w:val="000D01F8"/>
    <w:rsid w:val="000D37AD"/>
    <w:rsid w:val="000E46CD"/>
    <w:rsid w:val="000E553A"/>
    <w:rsid w:val="000E590A"/>
    <w:rsid w:val="000E6D48"/>
    <w:rsid w:val="000F26EF"/>
    <w:rsid w:val="000F270C"/>
    <w:rsid w:val="000F42C4"/>
    <w:rsid w:val="00101D24"/>
    <w:rsid w:val="001025CB"/>
    <w:rsid w:val="001045A5"/>
    <w:rsid w:val="00105025"/>
    <w:rsid w:val="0010530E"/>
    <w:rsid w:val="00105D47"/>
    <w:rsid w:val="001073D2"/>
    <w:rsid w:val="00107423"/>
    <w:rsid w:val="00111D0C"/>
    <w:rsid w:val="0011343D"/>
    <w:rsid w:val="00116437"/>
    <w:rsid w:val="001216E7"/>
    <w:rsid w:val="00121C8B"/>
    <w:rsid w:val="00121DD4"/>
    <w:rsid w:val="0012213F"/>
    <w:rsid w:val="00122D30"/>
    <w:rsid w:val="0012429C"/>
    <w:rsid w:val="00124392"/>
    <w:rsid w:val="00124CF5"/>
    <w:rsid w:val="001325C3"/>
    <w:rsid w:val="00134771"/>
    <w:rsid w:val="00137694"/>
    <w:rsid w:val="00142E08"/>
    <w:rsid w:val="00150ADD"/>
    <w:rsid w:val="00150FAC"/>
    <w:rsid w:val="001515D7"/>
    <w:rsid w:val="00152418"/>
    <w:rsid w:val="001525D3"/>
    <w:rsid w:val="00153D5F"/>
    <w:rsid w:val="00156DEC"/>
    <w:rsid w:val="001601A0"/>
    <w:rsid w:val="00165CBE"/>
    <w:rsid w:val="00166521"/>
    <w:rsid w:val="001711CE"/>
    <w:rsid w:val="0017216B"/>
    <w:rsid w:val="00174F6C"/>
    <w:rsid w:val="0017737A"/>
    <w:rsid w:val="001805AC"/>
    <w:rsid w:val="00183412"/>
    <w:rsid w:val="001912C5"/>
    <w:rsid w:val="0019467F"/>
    <w:rsid w:val="001A2611"/>
    <w:rsid w:val="001A29EF"/>
    <w:rsid w:val="001A2E83"/>
    <w:rsid w:val="001A3049"/>
    <w:rsid w:val="001A329C"/>
    <w:rsid w:val="001A7020"/>
    <w:rsid w:val="001A730A"/>
    <w:rsid w:val="001B3B4E"/>
    <w:rsid w:val="001B3E96"/>
    <w:rsid w:val="001B48CE"/>
    <w:rsid w:val="001C31C1"/>
    <w:rsid w:val="001C40EF"/>
    <w:rsid w:val="001C417E"/>
    <w:rsid w:val="001C4CD1"/>
    <w:rsid w:val="001C66BB"/>
    <w:rsid w:val="001D240A"/>
    <w:rsid w:val="001D4B2C"/>
    <w:rsid w:val="001D4B3B"/>
    <w:rsid w:val="001D7935"/>
    <w:rsid w:val="001E0BEB"/>
    <w:rsid w:val="001E0E3A"/>
    <w:rsid w:val="001E10ED"/>
    <w:rsid w:val="001E3F1F"/>
    <w:rsid w:val="001E6E45"/>
    <w:rsid w:val="001F0155"/>
    <w:rsid w:val="001F102F"/>
    <w:rsid w:val="001F160F"/>
    <w:rsid w:val="001F3033"/>
    <w:rsid w:val="001F3389"/>
    <w:rsid w:val="001F3590"/>
    <w:rsid w:val="001F3C33"/>
    <w:rsid w:val="001F50A0"/>
    <w:rsid w:val="001F66A1"/>
    <w:rsid w:val="001F6820"/>
    <w:rsid w:val="001F7317"/>
    <w:rsid w:val="0020013F"/>
    <w:rsid w:val="00200634"/>
    <w:rsid w:val="00203767"/>
    <w:rsid w:val="002126B4"/>
    <w:rsid w:val="00212933"/>
    <w:rsid w:val="0021341F"/>
    <w:rsid w:val="00214AFF"/>
    <w:rsid w:val="00215CC0"/>
    <w:rsid w:val="00215F07"/>
    <w:rsid w:val="002166C9"/>
    <w:rsid w:val="002202BF"/>
    <w:rsid w:val="002226F4"/>
    <w:rsid w:val="00224796"/>
    <w:rsid w:val="002336EB"/>
    <w:rsid w:val="00233E1A"/>
    <w:rsid w:val="00241734"/>
    <w:rsid w:val="00242317"/>
    <w:rsid w:val="00242D6A"/>
    <w:rsid w:val="00245F49"/>
    <w:rsid w:val="00246C2E"/>
    <w:rsid w:val="0024799A"/>
    <w:rsid w:val="00250CB1"/>
    <w:rsid w:val="002601F2"/>
    <w:rsid w:val="002610A9"/>
    <w:rsid w:val="00265AFE"/>
    <w:rsid w:val="002704A1"/>
    <w:rsid w:val="00274FB1"/>
    <w:rsid w:val="0027730B"/>
    <w:rsid w:val="00277B5D"/>
    <w:rsid w:val="002804F8"/>
    <w:rsid w:val="002832E8"/>
    <w:rsid w:val="002833FD"/>
    <w:rsid w:val="00286CF6"/>
    <w:rsid w:val="00291816"/>
    <w:rsid w:val="00292A4C"/>
    <w:rsid w:val="00293F48"/>
    <w:rsid w:val="002A0E1F"/>
    <w:rsid w:val="002A517F"/>
    <w:rsid w:val="002A695D"/>
    <w:rsid w:val="002B1E7A"/>
    <w:rsid w:val="002B480A"/>
    <w:rsid w:val="002B4DDF"/>
    <w:rsid w:val="002B60EF"/>
    <w:rsid w:val="002B78C6"/>
    <w:rsid w:val="002C1C14"/>
    <w:rsid w:val="002C29F9"/>
    <w:rsid w:val="002C2E22"/>
    <w:rsid w:val="002C3D9A"/>
    <w:rsid w:val="002C47F8"/>
    <w:rsid w:val="002C56D2"/>
    <w:rsid w:val="002C5BFF"/>
    <w:rsid w:val="002D20FA"/>
    <w:rsid w:val="002D4F3C"/>
    <w:rsid w:val="002E00DC"/>
    <w:rsid w:val="002E1D23"/>
    <w:rsid w:val="002E3D3C"/>
    <w:rsid w:val="002E40FB"/>
    <w:rsid w:val="002E4EA6"/>
    <w:rsid w:val="002E77FE"/>
    <w:rsid w:val="002E793B"/>
    <w:rsid w:val="002F135D"/>
    <w:rsid w:val="002F1FAD"/>
    <w:rsid w:val="002F3C40"/>
    <w:rsid w:val="002F3EE1"/>
    <w:rsid w:val="002F43B2"/>
    <w:rsid w:val="002F681B"/>
    <w:rsid w:val="00301D5A"/>
    <w:rsid w:val="003076B5"/>
    <w:rsid w:val="0031219C"/>
    <w:rsid w:val="00314348"/>
    <w:rsid w:val="00314FDC"/>
    <w:rsid w:val="00320898"/>
    <w:rsid w:val="00323776"/>
    <w:rsid w:val="00323D01"/>
    <w:rsid w:val="00325677"/>
    <w:rsid w:val="00332429"/>
    <w:rsid w:val="00334296"/>
    <w:rsid w:val="00335C16"/>
    <w:rsid w:val="00336517"/>
    <w:rsid w:val="0034004D"/>
    <w:rsid w:val="00340AFB"/>
    <w:rsid w:val="00341338"/>
    <w:rsid w:val="003419B6"/>
    <w:rsid w:val="00342EB0"/>
    <w:rsid w:val="00346DDA"/>
    <w:rsid w:val="00350F56"/>
    <w:rsid w:val="00355055"/>
    <w:rsid w:val="00355AC7"/>
    <w:rsid w:val="00355EE3"/>
    <w:rsid w:val="00356131"/>
    <w:rsid w:val="00363A6C"/>
    <w:rsid w:val="00364120"/>
    <w:rsid w:val="00364733"/>
    <w:rsid w:val="00370286"/>
    <w:rsid w:val="00370AF0"/>
    <w:rsid w:val="003744DA"/>
    <w:rsid w:val="00376137"/>
    <w:rsid w:val="00377913"/>
    <w:rsid w:val="00377AC4"/>
    <w:rsid w:val="00377DB3"/>
    <w:rsid w:val="003836C3"/>
    <w:rsid w:val="00393C97"/>
    <w:rsid w:val="003A1170"/>
    <w:rsid w:val="003A224D"/>
    <w:rsid w:val="003A34FB"/>
    <w:rsid w:val="003A497F"/>
    <w:rsid w:val="003A5B8F"/>
    <w:rsid w:val="003A6871"/>
    <w:rsid w:val="003B0AD2"/>
    <w:rsid w:val="003B107D"/>
    <w:rsid w:val="003B484F"/>
    <w:rsid w:val="003B4E1F"/>
    <w:rsid w:val="003B50BA"/>
    <w:rsid w:val="003B6BBB"/>
    <w:rsid w:val="003C2FA6"/>
    <w:rsid w:val="003D3D20"/>
    <w:rsid w:val="003D64AF"/>
    <w:rsid w:val="003E2D3D"/>
    <w:rsid w:val="003F2105"/>
    <w:rsid w:val="003F2274"/>
    <w:rsid w:val="003F2944"/>
    <w:rsid w:val="003F4390"/>
    <w:rsid w:val="003F5A71"/>
    <w:rsid w:val="003F6270"/>
    <w:rsid w:val="003F7202"/>
    <w:rsid w:val="00400B06"/>
    <w:rsid w:val="0040265C"/>
    <w:rsid w:val="00404D75"/>
    <w:rsid w:val="004053DB"/>
    <w:rsid w:val="00414CD9"/>
    <w:rsid w:val="00415326"/>
    <w:rsid w:val="004155E9"/>
    <w:rsid w:val="0042257F"/>
    <w:rsid w:val="00424CC4"/>
    <w:rsid w:val="004308CD"/>
    <w:rsid w:val="00430B04"/>
    <w:rsid w:val="004328D4"/>
    <w:rsid w:val="00432918"/>
    <w:rsid w:val="0043406B"/>
    <w:rsid w:val="00434334"/>
    <w:rsid w:val="0043443E"/>
    <w:rsid w:val="004471E6"/>
    <w:rsid w:val="0045356B"/>
    <w:rsid w:val="00463069"/>
    <w:rsid w:val="00464BAE"/>
    <w:rsid w:val="00470F27"/>
    <w:rsid w:val="004720A5"/>
    <w:rsid w:val="00472CFD"/>
    <w:rsid w:val="004747C9"/>
    <w:rsid w:val="00477443"/>
    <w:rsid w:val="00480778"/>
    <w:rsid w:val="004822BF"/>
    <w:rsid w:val="004869BC"/>
    <w:rsid w:val="00487467"/>
    <w:rsid w:val="0048798C"/>
    <w:rsid w:val="004923CA"/>
    <w:rsid w:val="004925F8"/>
    <w:rsid w:val="00493EAE"/>
    <w:rsid w:val="00495B28"/>
    <w:rsid w:val="004A1C4E"/>
    <w:rsid w:val="004A2592"/>
    <w:rsid w:val="004A438B"/>
    <w:rsid w:val="004A46FE"/>
    <w:rsid w:val="004B1F7B"/>
    <w:rsid w:val="004B29EE"/>
    <w:rsid w:val="004B7FEF"/>
    <w:rsid w:val="004C0A90"/>
    <w:rsid w:val="004C1E69"/>
    <w:rsid w:val="004C39FB"/>
    <w:rsid w:val="004C3C32"/>
    <w:rsid w:val="004C538D"/>
    <w:rsid w:val="004C6A5B"/>
    <w:rsid w:val="004D30A0"/>
    <w:rsid w:val="004D36AF"/>
    <w:rsid w:val="004D383B"/>
    <w:rsid w:val="004D3A05"/>
    <w:rsid w:val="004D5436"/>
    <w:rsid w:val="004E0821"/>
    <w:rsid w:val="004E0C6D"/>
    <w:rsid w:val="004E37E8"/>
    <w:rsid w:val="004E4A6A"/>
    <w:rsid w:val="004E5F25"/>
    <w:rsid w:val="004F01E9"/>
    <w:rsid w:val="004F0325"/>
    <w:rsid w:val="004F084A"/>
    <w:rsid w:val="004F3A5D"/>
    <w:rsid w:val="004F58F5"/>
    <w:rsid w:val="004F6284"/>
    <w:rsid w:val="00500B38"/>
    <w:rsid w:val="00503674"/>
    <w:rsid w:val="00505758"/>
    <w:rsid w:val="00506585"/>
    <w:rsid w:val="005075E4"/>
    <w:rsid w:val="00512434"/>
    <w:rsid w:val="005125C7"/>
    <w:rsid w:val="0051554E"/>
    <w:rsid w:val="00515DF3"/>
    <w:rsid w:val="00515E86"/>
    <w:rsid w:val="0051712D"/>
    <w:rsid w:val="00520FE6"/>
    <w:rsid w:val="00524321"/>
    <w:rsid w:val="00530A4B"/>
    <w:rsid w:val="0053238B"/>
    <w:rsid w:val="00533BA2"/>
    <w:rsid w:val="00536842"/>
    <w:rsid w:val="0054085D"/>
    <w:rsid w:val="005417F6"/>
    <w:rsid w:val="00543286"/>
    <w:rsid w:val="005514EF"/>
    <w:rsid w:val="005520EC"/>
    <w:rsid w:val="00552BB7"/>
    <w:rsid w:val="005603CB"/>
    <w:rsid w:val="005612BE"/>
    <w:rsid w:val="005617EE"/>
    <w:rsid w:val="00572CDA"/>
    <w:rsid w:val="005731EA"/>
    <w:rsid w:val="00573A73"/>
    <w:rsid w:val="0057471A"/>
    <w:rsid w:val="005778AE"/>
    <w:rsid w:val="00577BEE"/>
    <w:rsid w:val="00580CDF"/>
    <w:rsid w:val="00591BB8"/>
    <w:rsid w:val="005927B2"/>
    <w:rsid w:val="005A079E"/>
    <w:rsid w:val="005A4A7B"/>
    <w:rsid w:val="005A5264"/>
    <w:rsid w:val="005A5C2E"/>
    <w:rsid w:val="005B39E5"/>
    <w:rsid w:val="005B52FC"/>
    <w:rsid w:val="005B587A"/>
    <w:rsid w:val="005B7370"/>
    <w:rsid w:val="005C6523"/>
    <w:rsid w:val="005C7D46"/>
    <w:rsid w:val="005D21DB"/>
    <w:rsid w:val="005D3547"/>
    <w:rsid w:val="005D6070"/>
    <w:rsid w:val="005E10C6"/>
    <w:rsid w:val="005E4238"/>
    <w:rsid w:val="005E4C2C"/>
    <w:rsid w:val="005E52E6"/>
    <w:rsid w:val="005F05CE"/>
    <w:rsid w:val="005F0B36"/>
    <w:rsid w:val="005F340F"/>
    <w:rsid w:val="005F5D85"/>
    <w:rsid w:val="005F6381"/>
    <w:rsid w:val="00600027"/>
    <w:rsid w:val="00605E1B"/>
    <w:rsid w:val="00606163"/>
    <w:rsid w:val="006078B5"/>
    <w:rsid w:val="00607DA8"/>
    <w:rsid w:val="0061253D"/>
    <w:rsid w:val="00612D75"/>
    <w:rsid w:val="00615AEF"/>
    <w:rsid w:val="006211F8"/>
    <w:rsid w:val="00623C99"/>
    <w:rsid w:val="00627097"/>
    <w:rsid w:val="00631201"/>
    <w:rsid w:val="00631ACA"/>
    <w:rsid w:val="00631ACB"/>
    <w:rsid w:val="00636F65"/>
    <w:rsid w:val="00637FE9"/>
    <w:rsid w:val="006417CD"/>
    <w:rsid w:val="006441C4"/>
    <w:rsid w:val="00644610"/>
    <w:rsid w:val="00651B3A"/>
    <w:rsid w:val="00652165"/>
    <w:rsid w:val="0065251A"/>
    <w:rsid w:val="00657514"/>
    <w:rsid w:val="006653C5"/>
    <w:rsid w:val="006658BF"/>
    <w:rsid w:val="00666451"/>
    <w:rsid w:val="00666B44"/>
    <w:rsid w:val="00667173"/>
    <w:rsid w:val="00667F2A"/>
    <w:rsid w:val="006719AE"/>
    <w:rsid w:val="00674A75"/>
    <w:rsid w:val="006802A8"/>
    <w:rsid w:val="00683823"/>
    <w:rsid w:val="00684576"/>
    <w:rsid w:val="006A039D"/>
    <w:rsid w:val="006A090B"/>
    <w:rsid w:val="006A24A8"/>
    <w:rsid w:val="006A3551"/>
    <w:rsid w:val="006A5336"/>
    <w:rsid w:val="006A59D8"/>
    <w:rsid w:val="006A6CD3"/>
    <w:rsid w:val="006A77B0"/>
    <w:rsid w:val="006B07AC"/>
    <w:rsid w:val="006B191E"/>
    <w:rsid w:val="006B4F36"/>
    <w:rsid w:val="006B582E"/>
    <w:rsid w:val="006B6D69"/>
    <w:rsid w:val="006C2113"/>
    <w:rsid w:val="006C24FA"/>
    <w:rsid w:val="006C3EF0"/>
    <w:rsid w:val="006C4279"/>
    <w:rsid w:val="006C4F54"/>
    <w:rsid w:val="006C6F0E"/>
    <w:rsid w:val="006D06BB"/>
    <w:rsid w:val="006D0D4F"/>
    <w:rsid w:val="006D4F19"/>
    <w:rsid w:val="006D52B1"/>
    <w:rsid w:val="006D7A3D"/>
    <w:rsid w:val="006E0FF6"/>
    <w:rsid w:val="006E19D6"/>
    <w:rsid w:val="006E322C"/>
    <w:rsid w:val="006E4508"/>
    <w:rsid w:val="006E7973"/>
    <w:rsid w:val="006F1D6B"/>
    <w:rsid w:val="006F7230"/>
    <w:rsid w:val="00702958"/>
    <w:rsid w:val="00705050"/>
    <w:rsid w:val="00705635"/>
    <w:rsid w:val="00705C65"/>
    <w:rsid w:val="00713373"/>
    <w:rsid w:val="0071413C"/>
    <w:rsid w:val="00715200"/>
    <w:rsid w:val="00720CC7"/>
    <w:rsid w:val="0072327D"/>
    <w:rsid w:val="00724A21"/>
    <w:rsid w:val="00726242"/>
    <w:rsid w:val="00732DD8"/>
    <w:rsid w:val="007349A1"/>
    <w:rsid w:val="00735224"/>
    <w:rsid w:val="0073558B"/>
    <w:rsid w:val="0073671C"/>
    <w:rsid w:val="00740498"/>
    <w:rsid w:val="0074230E"/>
    <w:rsid w:val="007451E3"/>
    <w:rsid w:val="00746D69"/>
    <w:rsid w:val="007503F8"/>
    <w:rsid w:val="00750479"/>
    <w:rsid w:val="00750EB7"/>
    <w:rsid w:val="007517E7"/>
    <w:rsid w:val="0075253F"/>
    <w:rsid w:val="007527D2"/>
    <w:rsid w:val="00752A27"/>
    <w:rsid w:val="007543F9"/>
    <w:rsid w:val="007572DF"/>
    <w:rsid w:val="00761CAE"/>
    <w:rsid w:val="00765AF1"/>
    <w:rsid w:val="00766E65"/>
    <w:rsid w:val="007676C9"/>
    <w:rsid w:val="007709D2"/>
    <w:rsid w:val="00771C33"/>
    <w:rsid w:val="00774089"/>
    <w:rsid w:val="007806C5"/>
    <w:rsid w:val="0078564C"/>
    <w:rsid w:val="00787472"/>
    <w:rsid w:val="007900E4"/>
    <w:rsid w:val="007906F9"/>
    <w:rsid w:val="00791571"/>
    <w:rsid w:val="007923E1"/>
    <w:rsid w:val="00793614"/>
    <w:rsid w:val="007943A8"/>
    <w:rsid w:val="00794562"/>
    <w:rsid w:val="00794905"/>
    <w:rsid w:val="00794E7D"/>
    <w:rsid w:val="007A0382"/>
    <w:rsid w:val="007A18B1"/>
    <w:rsid w:val="007A3EC3"/>
    <w:rsid w:val="007A5D4A"/>
    <w:rsid w:val="007A7A56"/>
    <w:rsid w:val="007B4657"/>
    <w:rsid w:val="007C018D"/>
    <w:rsid w:val="007C2CDD"/>
    <w:rsid w:val="007C5DC4"/>
    <w:rsid w:val="007C6175"/>
    <w:rsid w:val="007D72FE"/>
    <w:rsid w:val="007E0C9C"/>
    <w:rsid w:val="007E6FD7"/>
    <w:rsid w:val="007F1D08"/>
    <w:rsid w:val="007F1F3C"/>
    <w:rsid w:val="007F4FD4"/>
    <w:rsid w:val="007F658A"/>
    <w:rsid w:val="007F67D7"/>
    <w:rsid w:val="00800C8A"/>
    <w:rsid w:val="00801A11"/>
    <w:rsid w:val="00804674"/>
    <w:rsid w:val="00812BDA"/>
    <w:rsid w:val="00815724"/>
    <w:rsid w:val="00815922"/>
    <w:rsid w:val="00821061"/>
    <w:rsid w:val="00821344"/>
    <w:rsid w:val="00823E21"/>
    <w:rsid w:val="008256A1"/>
    <w:rsid w:val="00826D43"/>
    <w:rsid w:val="00827799"/>
    <w:rsid w:val="008300A5"/>
    <w:rsid w:val="00832B3F"/>
    <w:rsid w:val="00833C34"/>
    <w:rsid w:val="00837713"/>
    <w:rsid w:val="00842A31"/>
    <w:rsid w:val="00844EBE"/>
    <w:rsid w:val="00845107"/>
    <w:rsid w:val="0084626C"/>
    <w:rsid w:val="00846733"/>
    <w:rsid w:val="00846EB5"/>
    <w:rsid w:val="0085050E"/>
    <w:rsid w:val="00852357"/>
    <w:rsid w:val="0086009A"/>
    <w:rsid w:val="00860DED"/>
    <w:rsid w:val="00862ACC"/>
    <w:rsid w:val="0086795D"/>
    <w:rsid w:val="00870E2F"/>
    <w:rsid w:val="00872429"/>
    <w:rsid w:val="008746D3"/>
    <w:rsid w:val="00874E92"/>
    <w:rsid w:val="008876E9"/>
    <w:rsid w:val="008936EB"/>
    <w:rsid w:val="008937A6"/>
    <w:rsid w:val="00895226"/>
    <w:rsid w:val="00895A0E"/>
    <w:rsid w:val="008A0489"/>
    <w:rsid w:val="008A49C4"/>
    <w:rsid w:val="008A4F87"/>
    <w:rsid w:val="008B00A8"/>
    <w:rsid w:val="008B7003"/>
    <w:rsid w:val="008C4DEF"/>
    <w:rsid w:val="008C5691"/>
    <w:rsid w:val="008D40DC"/>
    <w:rsid w:val="008D6918"/>
    <w:rsid w:val="008D7062"/>
    <w:rsid w:val="008E1CF1"/>
    <w:rsid w:val="008E5E96"/>
    <w:rsid w:val="008E5EAC"/>
    <w:rsid w:val="008E67A5"/>
    <w:rsid w:val="008E7927"/>
    <w:rsid w:val="008F2018"/>
    <w:rsid w:val="008F2091"/>
    <w:rsid w:val="008F5195"/>
    <w:rsid w:val="00903FB4"/>
    <w:rsid w:val="00905860"/>
    <w:rsid w:val="00910ADC"/>
    <w:rsid w:val="00913089"/>
    <w:rsid w:val="00916EDE"/>
    <w:rsid w:val="00924CD1"/>
    <w:rsid w:val="009263AA"/>
    <w:rsid w:val="00926E14"/>
    <w:rsid w:val="009272C5"/>
    <w:rsid w:val="00927333"/>
    <w:rsid w:val="00930FC4"/>
    <w:rsid w:val="00931009"/>
    <w:rsid w:val="009357D7"/>
    <w:rsid w:val="0093646C"/>
    <w:rsid w:val="00940B3B"/>
    <w:rsid w:val="009423F1"/>
    <w:rsid w:val="0094292D"/>
    <w:rsid w:val="00945A3B"/>
    <w:rsid w:val="009466FF"/>
    <w:rsid w:val="00951699"/>
    <w:rsid w:val="00951788"/>
    <w:rsid w:val="00954E6A"/>
    <w:rsid w:val="0096380C"/>
    <w:rsid w:val="00963D5D"/>
    <w:rsid w:val="009730E3"/>
    <w:rsid w:val="00974C4B"/>
    <w:rsid w:val="00975498"/>
    <w:rsid w:val="00975EDD"/>
    <w:rsid w:val="00976419"/>
    <w:rsid w:val="009768FB"/>
    <w:rsid w:val="00983A2C"/>
    <w:rsid w:val="00986495"/>
    <w:rsid w:val="00990D65"/>
    <w:rsid w:val="00990F78"/>
    <w:rsid w:val="00991D8C"/>
    <w:rsid w:val="009929FD"/>
    <w:rsid w:val="00993AE1"/>
    <w:rsid w:val="00995691"/>
    <w:rsid w:val="009A3581"/>
    <w:rsid w:val="009A3DAE"/>
    <w:rsid w:val="009A4EAD"/>
    <w:rsid w:val="009A589E"/>
    <w:rsid w:val="009A5F00"/>
    <w:rsid w:val="009A7652"/>
    <w:rsid w:val="009B1BF9"/>
    <w:rsid w:val="009B1DB1"/>
    <w:rsid w:val="009B2412"/>
    <w:rsid w:val="009B302A"/>
    <w:rsid w:val="009B315D"/>
    <w:rsid w:val="009B3196"/>
    <w:rsid w:val="009B4353"/>
    <w:rsid w:val="009B4EF8"/>
    <w:rsid w:val="009C5028"/>
    <w:rsid w:val="009C7269"/>
    <w:rsid w:val="009D0C19"/>
    <w:rsid w:val="009D1125"/>
    <w:rsid w:val="009D1361"/>
    <w:rsid w:val="009D3C36"/>
    <w:rsid w:val="009D50C6"/>
    <w:rsid w:val="009D58F9"/>
    <w:rsid w:val="009D5DC9"/>
    <w:rsid w:val="009E25BE"/>
    <w:rsid w:val="009E6C77"/>
    <w:rsid w:val="009F3DA1"/>
    <w:rsid w:val="009F794E"/>
    <w:rsid w:val="00A00200"/>
    <w:rsid w:val="00A0244B"/>
    <w:rsid w:val="00A04180"/>
    <w:rsid w:val="00A0500A"/>
    <w:rsid w:val="00A07A6A"/>
    <w:rsid w:val="00A11673"/>
    <w:rsid w:val="00A130AE"/>
    <w:rsid w:val="00A165E5"/>
    <w:rsid w:val="00A25F07"/>
    <w:rsid w:val="00A37B30"/>
    <w:rsid w:val="00A4339D"/>
    <w:rsid w:val="00A46BE1"/>
    <w:rsid w:val="00A479C6"/>
    <w:rsid w:val="00A47F13"/>
    <w:rsid w:val="00A52073"/>
    <w:rsid w:val="00A5227A"/>
    <w:rsid w:val="00A52521"/>
    <w:rsid w:val="00A543C2"/>
    <w:rsid w:val="00A550D3"/>
    <w:rsid w:val="00A6012B"/>
    <w:rsid w:val="00A60B1B"/>
    <w:rsid w:val="00A6195B"/>
    <w:rsid w:val="00A637AE"/>
    <w:rsid w:val="00A65876"/>
    <w:rsid w:val="00A70905"/>
    <w:rsid w:val="00A74DB9"/>
    <w:rsid w:val="00A80AA7"/>
    <w:rsid w:val="00A80CF9"/>
    <w:rsid w:val="00A82FBD"/>
    <w:rsid w:val="00A85050"/>
    <w:rsid w:val="00A85F6A"/>
    <w:rsid w:val="00A86A57"/>
    <w:rsid w:val="00A90695"/>
    <w:rsid w:val="00A92689"/>
    <w:rsid w:val="00A93023"/>
    <w:rsid w:val="00A93483"/>
    <w:rsid w:val="00A94062"/>
    <w:rsid w:val="00AA1095"/>
    <w:rsid w:val="00AA295A"/>
    <w:rsid w:val="00AA4E02"/>
    <w:rsid w:val="00AB00A5"/>
    <w:rsid w:val="00AB11BC"/>
    <w:rsid w:val="00AB1D42"/>
    <w:rsid w:val="00AB4B3A"/>
    <w:rsid w:val="00AB534B"/>
    <w:rsid w:val="00AC2626"/>
    <w:rsid w:val="00AC6F6A"/>
    <w:rsid w:val="00AD285E"/>
    <w:rsid w:val="00AD42B2"/>
    <w:rsid w:val="00AD48F2"/>
    <w:rsid w:val="00AD4B0D"/>
    <w:rsid w:val="00AD5E09"/>
    <w:rsid w:val="00AD5E28"/>
    <w:rsid w:val="00AE0D2E"/>
    <w:rsid w:val="00AE5C7A"/>
    <w:rsid w:val="00AE79CD"/>
    <w:rsid w:val="00AF29BD"/>
    <w:rsid w:val="00AF5043"/>
    <w:rsid w:val="00AF6CFD"/>
    <w:rsid w:val="00B01C0D"/>
    <w:rsid w:val="00B02E9C"/>
    <w:rsid w:val="00B07EBE"/>
    <w:rsid w:val="00B12C16"/>
    <w:rsid w:val="00B12FCA"/>
    <w:rsid w:val="00B17B5C"/>
    <w:rsid w:val="00B220AB"/>
    <w:rsid w:val="00B24E94"/>
    <w:rsid w:val="00B25F05"/>
    <w:rsid w:val="00B3069F"/>
    <w:rsid w:val="00B310FC"/>
    <w:rsid w:val="00B34D06"/>
    <w:rsid w:val="00B416BF"/>
    <w:rsid w:val="00B42A57"/>
    <w:rsid w:val="00B43A9F"/>
    <w:rsid w:val="00B44223"/>
    <w:rsid w:val="00B45242"/>
    <w:rsid w:val="00B46E3D"/>
    <w:rsid w:val="00B5185B"/>
    <w:rsid w:val="00B5353F"/>
    <w:rsid w:val="00B54C16"/>
    <w:rsid w:val="00B55F54"/>
    <w:rsid w:val="00B60F44"/>
    <w:rsid w:val="00B66828"/>
    <w:rsid w:val="00B7783A"/>
    <w:rsid w:val="00B8561B"/>
    <w:rsid w:val="00B865BF"/>
    <w:rsid w:val="00B91400"/>
    <w:rsid w:val="00BA42B5"/>
    <w:rsid w:val="00BA452E"/>
    <w:rsid w:val="00BA678A"/>
    <w:rsid w:val="00BB222F"/>
    <w:rsid w:val="00BB4038"/>
    <w:rsid w:val="00BB56FD"/>
    <w:rsid w:val="00BB6D4A"/>
    <w:rsid w:val="00BC1DB1"/>
    <w:rsid w:val="00BD06FE"/>
    <w:rsid w:val="00BD5604"/>
    <w:rsid w:val="00BD722A"/>
    <w:rsid w:val="00BE1C45"/>
    <w:rsid w:val="00BE43B3"/>
    <w:rsid w:val="00BE5DAA"/>
    <w:rsid w:val="00BF00F2"/>
    <w:rsid w:val="00BF272F"/>
    <w:rsid w:val="00BF5160"/>
    <w:rsid w:val="00BF6F99"/>
    <w:rsid w:val="00BF7556"/>
    <w:rsid w:val="00C003C2"/>
    <w:rsid w:val="00C00559"/>
    <w:rsid w:val="00C008DE"/>
    <w:rsid w:val="00C02780"/>
    <w:rsid w:val="00C032EE"/>
    <w:rsid w:val="00C07C54"/>
    <w:rsid w:val="00C159BC"/>
    <w:rsid w:val="00C16EC0"/>
    <w:rsid w:val="00C16EC2"/>
    <w:rsid w:val="00C17BE4"/>
    <w:rsid w:val="00C20449"/>
    <w:rsid w:val="00C21F95"/>
    <w:rsid w:val="00C366DE"/>
    <w:rsid w:val="00C37CD6"/>
    <w:rsid w:val="00C40A9A"/>
    <w:rsid w:val="00C40D22"/>
    <w:rsid w:val="00C434D7"/>
    <w:rsid w:val="00C46643"/>
    <w:rsid w:val="00C46BC9"/>
    <w:rsid w:val="00C50B4B"/>
    <w:rsid w:val="00C52CD5"/>
    <w:rsid w:val="00C534C9"/>
    <w:rsid w:val="00C55EAA"/>
    <w:rsid w:val="00C562E3"/>
    <w:rsid w:val="00C64348"/>
    <w:rsid w:val="00C7096E"/>
    <w:rsid w:val="00C70BE3"/>
    <w:rsid w:val="00C70F05"/>
    <w:rsid w:val="00C71714"/>
    <w:rsid w:val="00C72B16"/>
    <w:rsid w:val="00C72F2A"/>
    <w:rsid w:val="00C74A12"/>
    <w:rsid w:val="00C753F3"/>
    <w:rsid w:val="00C80885"/>
    <w:rsid w:val="00C823D8"/>
    <w:rsid w:val="00C83FC3"/>
    <w:rsid w:val="00C842D2"/>
    <w:rsid w:val="00C874EE"/>
    <w:rsid w:val="00C904AE"/>
    <w:rsid w:val="00C96FF1"/>
    <w:rsid w:val="00CA2E73"/>
    <w:rsid w:val="00CA5A7B"/>
    <w:rsid w:val="00CA73DE"/>
    <w:rsid w:val="00CB16D4"/>
    <w:rsid w:val="00CB1CD7"/>
    <w:rsid w:val="00CB1E5F"/>
    <w:rsid w:val="00CB20CD"/>
    <w:rsid w:val="00CB36C7"/>
    <w:rsid w:val="00CB4C2F"/>
    <w:rsid w:val="00CB53E9"/>
    <w:rsid w:val="00CB685A"/>
    <w:rsid w:val="00CC015F"/>
    <w:rsid w:val="00CC0EF9"/>
    <w:rsid w:val="00CC3988"/>
    <w:rsid w:val="00CC3B65"/>
    <w:rsid w:val="00CC6829"/>
    <w:rsid w:val="00CC747B"/>
    <w:rsid w:val="00CD0585"/>
    <w:rsid w:val="00CD0818"/>
    <w:rsid w:val="00CD3047"/>
    <w:rsid w:val="00CD6095"/>
    <w:rsid w:val="00CE089B"/>
    <w:rsid w:val="00CE43CC"/>
    <w:rsid w:val="00CE5975"/>
    <w:rsid w:val="00CE5B52"/>
    <w:rsid w:val="00CE63A3"/>
    <w:rsid w:val="00CE7780"/>
    <w:rsid w:val="00CE7AB8"/>
    <w:rsid w:val="00CF5E14"/>
    <w:rsid w:val="00D02627"/>
    <w:rsid w:val="00D027EE"/>
    <w:rsid w:val="00D03597"/>
    <w:rsid w:val="00D0449A"/>
    <w:rsid w:val="00D04A7D"/>
    <w:rsid w:val="00D057FA"/>
    <w:rsid w:val="00D11109"/>
    <w:rsid w:val="00D12CE3"/>
    <w:rsid w:val="00D135CF"/>
    <w:rsid w:val="00D14958"/>
    <w:rsid w:val="00D16DE9"/>
    <w:rsid w:val="00D17E64"/>
    <w:rsid w:val="00D20ECF"/>
    <w:rsid w:val="00D21AC1"/>
    <w:rsid w:val="00D270A9"/>
    <w:rsid w:val="00D32056"/>
    <w:rsid w:val="00D3255E"/>
    <w:rsid w:val="00D34687"/>
    <w:rsid w:val="00D34905"/>
    <w:rsid w:val="00D34E74"/>
    <w:rsid w:val="00D363E0"/>
    <w:rsid w:val="00D36866"/>
    <w:rsid w:val="00D370F3"/>
    <w:rsid w:val="00D3772E"/>
    <w:rsid w:val="00D42167"/>
    <w:rsid w:val="00D42BBD"/>
    <w:rsid w:val="00D4707A"/>
    <w:rsid w:val="00D475C7"/>
    <w:rsid w:val="00D47CF4"/>
    <w:rsid w:val="00D53D1E"/>
    <w:rsid w:val="00D53F9F"/>
    <w:rsid w:val="00D5457A"/>
    <w:rsid w:val="00D54D06"/>
    <w:rsid w:val="00D54E8B"/>
    <w:rsid w:val="00D555A5"/>
    <w:rsid w:val="00D56F2D"/>
    <w:rsid w:val="00D7086D"/>
    <w:rsid w:val="00D722E0"/>
    <w:rsid w:val="00D72A19"/>
    <w:rsid w:val="00D72B4E"/>
    <w:rsid w:val="00D76615"/>
    <w:rsid w:val="00D77D03"/>
    <w:rsid w:val="00D854B1"/>
    <w:rsid w:val="00D864AD"/>
    <w:rsid w:val="00D900C2"/>
    <w:rsid w:val="00D93F70"/>
    <w:rsid w:val="00D948C1"/>
    <w:rsid w:val="00D951F9"/>
    <w:rsid w:val="00D96DE7"/>
    <w:rsid w:val="00D97112"/>
    <w:rsid w:val="00D9725C"/>
    <w:rsid w:val="00DA120A"/>
    <w:rsid w:val="00DA5541"/>
    <w:rsid w:val="00DA5891"/>
    <w:rsid w:val="00DA7BAB"/>
    <w:rsid w:val="00DB27C6"/>
    <w:rsid w:val="00DB402D"/>
    <w:rsid w:val="00DB5140"/>
    <w:rsid w:val="00DC4796"/>
    <w:rsid w:val="00DC70C1"/>
    <w:rsid w:val="00DD12A1"/>
    <w:rsid w:val="00DD188C"/>
    <w:rsid w:val="00DD54AF"/>
    <w:rsid w:val="00DE08C6"/>
    <w:rsid w:val="00DE2469"/>
    <w:rsid w:val="00DE3050"/>
    <w:rsid w:val="00DE5615"/>
    <w:rsid w:val="00DF29FB"/>
    <w:rsid w:val="00DF49EF"/>
    <w:rsid w:val="00DF51E0"/>
    <w:rsid w:val="00DF77FC"/>
    <w:rsid w:val="00E00CFE"/>
    <w:rsid w:val="00E024D9"/>
    <w:rsid w:val="00E0342D"/>
    <w:rsid w:val="00E04F7D"/>
    <w:rsid w:val="00E10ECA"/>
    <w:rsid w:val="00E11693"/>
    <w:rsid w:val="00E152CA"/>
    <w:rsid w:val="00E16467"/>
    <w:rsid w:val="00E205F0"/>
    <w:rsid w:val="00E22509"/>
    <w:rsid w:val="00E316F8"/>
    <w:rsid w:val="00E31AC7"/>
    <w:rsid w:val="00E32A06"/>
    <w:rsid w:val="00E33B16"/>
    <w:rsid w:val="00E34F7A"/>
    <w:rsid w:val="00E35863"/>
    <w:rsid w:val="00E3594E"/>
    <w:rsid w:val="00E362C8"/>
    <w:rsid w:val="00E47845"/>
    <w:rsid w:val="00E50CB1"/>
    <w:rsid w:val="00E51273"/>
    <w:rsid w:val="00E5299F"/>
    <w:rsid w:val="00E552F9"/>
    <w:rsid w:val="00E60B41"/>
    <w:rsid w:val="00E61D88"/>
    <w:rsid w:val="00E62B49"/>
    <w:rsid w:val="00E66708"/>
    <w:rsid w:val="00E71983"/>
    <w:rsid w:val="00E74E3F"/>
    <w:rsid w:val="00E774E6"/>
    <w:rsid w:val="00E77B23"/>
    <w:rsid w:val="00E80A3C"/>
    <w:rsid w:val="00E81AD4"/>
    <w:rsid w:val="00E81E58"/>
    <w:rsid w:val="00E8277D"/>
    <w:rsid w:val="00E834E5"/>
    <w:rsid w:val="00E869AE"/>
    <w:rsid w:val="00E879ED"/>
    <w:rsid w:val="00E93626"/>
    <w:rsid w:val="00E93CD2"/>
    <w:rsid w:val="00E94111"/>
    <w:rsid w:val="00E9471A"/>
    <w:rsid w:val="00E96E17"/>
    <w:rsid w:val="00EA4148"/>
    <w:rsid w:val="00EA44A0"/>
    <w:rsid w:val="00EA6497"/>
    <w:rsid w:val="00EA65D4"/>
    <w:rsid w:val="00EA7434"/>
    <w:rsid w:val="00EA7824"/>
    <w:rsid w:val="00EB09D4"/>
    <w:rsid w:val="00EB2743"/>
    <w:rsid w:val="00EB2ED8"/>
    <w:rsid w:val="00EB3226"/>
    <w:rsid w:val="00EB35CA"/>
    <w:rsid w:val="00EB4A58"/>
    <w:rsid w:val="00EB4AD7"/>
    <w:rsid w:val="00EB59C9"/>
    <w:rsid w:val="00EB6C63"/>
    <w:rsid w:val="00EC0017"/>
    <w:rsid w:val="00EC2962"/>
    <w:rsid w:val="00ED56BD"/>
    <w:rsid w:val="00ED7DA4"/>
    <w:rsid w:val="00EE237B"/>
    <w:rsid w:val="00EE600F"/>
    <w:rsid w:val="00EF427E"/>
    <w:rsid w:val="00EF66DB"/>
    <w:rsid w:val="00EF6DCD"/>
    <w:rsid w:val="00EF733E"/>
    <w:rsid w:val="00F0056E"/>
    <w:rsid w:val="00F00EB6"/>
    <w:rsid w:val="00F0102C"/>
    <w:rsid w:val="00F13D3F"/>
    <w:rsid w:val="00F153C4"/>
    <w:rsid w:val="00F172A5"/>
    <w:rsid w:val="00F17BD4"/>
    <w:rsid w:val="00F21B82"/>
    <w:rsid w:val="00F22C0C"/>
    <w:rsid w:val="00F22CD9"/>
    <w:rsid w:val="00F2448C"/>
    <w:rsid w:val="00F24977"/>
    <w:rsid w:val="00F31E23"/>
    <w:rsid w:val="00F326CD"/>
    <w:rsid w:val="00F34D83"/>
    <w:rsid w:val="00F420CB"/>
    <w:rsid w:val="00F457DC"/>
    <w:rsid w:val="00F45CEF"/>
    <w:rsid w:val="00F473B8"/>
    <w:rsid w:val="00F51E18"/>
    <w:rsid w:val="00F560E1"/>
    <w:rsid w:val="00F607ED"/>
    <w:rsid w:val="00F62341"/>
    <w:rsid w:val="00F661F0"/>
    <w:rsid w:val="00F66771"/>
    <w:rsid w:val="00F6780C"/>
    <w:rsid w:val="00F70555"/>
    <w:rsid w:val="00F73693"/>
    <w:rsid w:val="00F76F43"/>
    <w:rsid w:val="00F77440"/>
    <w:rsid w:val="00F83E5E"/>
    <w:rsid w:val="00F84F82"/>
    <w:rsid w:val="00F857F2"/>
    <w:rsid w:val="00F85CF9"/>
    <w:rsid w:val="00F85D98"/>
    <w:rsid w:val="00F86B67"/>
    <w:rsid w:val="00F87F36"/>
    <w:rsid w:val="00F93BA4"/>
    <w:rsid w:val="00F94C3C"/>
    <w:rsid w:val="00F94E48"/>
    <w:rsid w:val="00FA0AA2"/>
    <w:rsid w:val="00FA197B"/>
    <w:rsid w:val="00FA692F"/>
    <w:rsid w:val="00FA7796"/>
    <w:rsid w:val="00FA7D06"/>
    <w:rsid w:val="00FB01B3"/>
    <w:rsid w:val="00FB3C60"/>
    <w:rsid w:val="00FB4935"/>
    <w:rsid w:val="00FC27AF"/>
    <w:rsid w:val="00FC3342"/>
    <w:rsid w:val="00FC52B2"/>
    <w:rsid w:val="00FC6D68"/>
    <w:rsid w:val="00FD4095"/>
    <w:rsid w:val="00FD4A9B"/>
    <w:rsid w:val="00FD766F"/>
    <w:rsid w:val="00FE1CE0"/>
    <w:rsid w:val="00FE2277"/>
    <w:rsid w:val="00FE31DD"/>
    <w:rsid w:val="00FE4819"/>
    <w:rsid w:val="00FF1436"/>
    <w:rsid w:val="00FF4420"/>
    <w:rsid w:val="00FF4728"/>
    <w:rsid w:val="00FF5531"/>
    <w:rsid w:val="00FF57B0"/>
    <w:rsid w:val="00FF66E4"/>
    <w:rsid w:val="00FF6935"/>
    <w:rsid w:val="00FF7ED2"/>
    <w:rsid w:val="08EF4229"/>
    <w:rsid w:val="0FAB8A1C"/>
    <w:rsid w:val="1389994E"/>
    <w:rsid w:val="159D3034"/>
    <w:rsid w:val="256E6DDE"/>
    <w:rsid w:val="29425D26"/>
    <w:rsid w:val="417EB105"/>
    <w:rsid w:val="605046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v:textbox inset="0,0,0,0"/>
    </o:shapedefaults>
    <o:shapelayout v:ext="edit">
      <o:idmap v:ext="edit" data="2"/>
    </o:shapelayout>
  </w:shapeDefaults>
  <w:decimalSymbol w:val="."/>
  <w:listSeparator w:val=","/>
  <w14:docId w14:val="01CF55B6"/>
  <w15:docId w15:val="{692848A8-E1EB-48B1-954B-FAB357CE2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733"/>
    <w:pPr>
      <w:tabs>
        <w:tab w:val="left" w:pos="227"/>
        <w:tab w:val="left" w:pos="454"/>
        <w:tab w:val="left" w:pos="680"/>
        <w:tab w:val="left" w:pos="907"/>
        <w:tab w:val="left" w:pos="1134"/>
        <w:tab w:val="left" w:pos="1361"/>
      </w:tabs>
      <w:spacing w:after="0" w:line="288" w:lineRule="auto"/>
    </w:pPr>
    <w:rPr>
      <w:rFonts w:ascii="Arial" w:hAnsi="Arial"/>
      <w:color w:val="000000" w:themeColor="text1"/>
      <w:sz w:val="23"/>
    </w:rPr>
  </w:style>
  <w:style w:type="paragraph" w:styleId="Heading1">
    <w:name w:val="heading 1"/>
    <w:next w:val="Normal"/>
    <w:link w:val="Heading1Char"/>
    <w:uiPriority w:val="9"/>
    <w:qFormat/>
    <w:rsid w:val="00342EB0"/>
    <w:pPr>
      <w:keepNext/>
      <w:keepLines/>
      <w:pBdr>
        <w:bottom w:val="single" w:sz="6" w:space="1" w:color="004165" w:themeColor="accent1"/>
      </w:pBdr>
      <w:spacing w:before="200"/>
      <w:ind w:right="28"/>
      <w:outlineLvl w:val="0"/>
    </w:pPr>
    <w:rPr>
      <w:rFonts w:ascii="Arial" w:eastAsiaTheme="majorEastAsia" w:hAnsi="Arial" w:cstheme="majorBidi"/>
      <w:b/>
      <w:bCs/>
      <w:color w:val="003B64"/>
      <w:sz w:val="23"/>
      <w:szCs w:val="26"/>
    </w:rPr>
  </w:style>
  <w:style w:type="paragraph" w:styleId="Heading2">
    <w:name w:val="heading 2"/>
    <w:basedOn w:val="Normal"/>
    <w:next w:val="Normal"/>
    <w:link w:val="Heading2Char"/>
    <w:uiPriority w:val="9"/>
    <w:unhideWhenUsed/>
    <w:qFormat/>
    <w:rsid w:val="00342EB0"/>
    <w:pPr>
      <w:keepNext/>
      <w:keepLines/>
      <w:spacing w:before="120" w:after="120"/>
      <w:outlineLvl w:val="1"/>
    </w:pPr>
    <w:rPr>
      <w:b/>
    </w:rPr>
  </w:style>
  <w:style w:type="paragraph" w:styleId="Heading3">
    <w:name w:val="heading 3"/>
    <w:basedOn w:val="Normal"/>
    <w:next w:val="Normal"/>
    <w:link w:val="Heading3Char"/>
    <w:uiPriority w:val="9"/>
    <w:unhideWhenUsed/>
    <w:qFormat/>
    <w:rsid w:val="00342EB0"/>
    <w:pPr>
      <w:keepNext/>
      <w:keepLines/>
      <w:spacing w:before="200"/>
      <w:outlineLvl w:val="2"/>
    </w:pPr>
    <w:rPr>
      <w:rFonts w:asciiTheme="majorHAnsi" w:eastAsiaTheme="majorEastAsia" w:hAnsiTheme="majorHAnsi" w:cstheme="majorBidi"/>
      <w:b/>
      <w:bCs/>
      <w:color w:val="004165" w:themeColor="accent1"/>
    </w:rPr>
  </w:style>
  <w:style w:type="paragraph" w:styleId="Heading4">
    <w:name w:val="heading 4"/>
    <w:basedOn w:val="Normal"/>
    <w:next w:val="Normal"/>
    <w:link w:val="Heading4Char"/>
    <w:uiPriority w:val="9"/>
    <w:semiHidden/>
    <w:unhideWhenUsed/>
    <w:qFormat/>
    <w:rsid w:val="00342EB0"/>
    <w:pPr>
      <w:keepNext/>
      <w:keepLines/>
      <w:spacing w:before="200"/>
      <w:outlineLvl w:val="3"/>
    </w:pPr>
    <w:rPr>
      <w:rFonts w:asciiTheme="majorHAnsi" w:eastAsiaTheme="majorEastAsia" w:hAnsiTheme="majorHAnsi" w:cstheme="majorBidi"/>
      <w:b/>
      <w:bCs/>
      <w:i/>
      <w:iCs/>
      <w:color w:val="004165" w:themeColor="accent1"/>
    </w:rPr>
  </w:style>
  <w:style w:type="paragraph" w:styleId="Heading6">
    <w:name w:val="heading 6"/>
    <w:basedOn w:val="Normal"/>
    <w:next w:val="Normal"/>
    <w:link w:val="Heading6Char"/>
    <w:unhideWhenUsed/>
    <w:qFormat/>
    <w:rsid w:val="00E152CA"/>
    <w:pPr>
      <w:keepNext/>
      <w:keepLines/>
      <w:tabs>
        <w:tab w:val="clear" w:pos="227"/>
        <w:tab w:val="clear" w:pos="454"/>
        <w:tab w:val="clear" w:pos="680"/>
        <w:tab w:val="clear" w:pos="907"/>
        <w:tab w:val="clear" w:pos="1134"/>
        <w:tab w:val="clear" w:pos="1361"/>
      </w:tabs>
      <w:spacing w:before="200" w:line="240" w:lineRule="auto"/>
      <w:outlineLvl w:val="5"/>
    </w:pPr>
    <w:rPr>
      <w:rFonts w:asciiTheme="majorHAnsi" w:eastAsiaTheme="majorEastAsia" w:hAnsiTheme="majorHAnsi" w:cstheme="majorBidi"/>
      <w:i/>
      <w:iCs/>
      <w:color w:val="002032" w:themeColor="accent1" w:themeShade="7F"/>
      <w:sz w:val="24"/>
      <w:szCs w:val="24"/>
    </w:rPr>
  </w:style>
  <w:style w:type="paragraph" w:styleId="Heading7">
    <w:name w:val="heading 7"/>
    <w:basedOn w:val="Normal"/>
    <w:next w:val="Normal"/>
    <w:link w:val="Heading7Char"/>
    <w:uiPriority w:val="9"/>
    <w:semiHidden/>
    <w:unhideWhenUsed/>
    <w:qFormat/>
    <w:rsid w:val="00E152CA"/>
    <w:pPr>
      <w:keepNext/>
      <w:keepLines/>
      <w:tabs>
        <w:tab w:val="clear" w:pos="227"/>
        <w:tab w:val="clear" w:pos="454"/>
        <w:tab w:val="clear" w:pos="680"/>
        <w:tab w:val="clear" w:pos="907"/>
        <w:tab w:val="clear" w:pos="1134"/>
        <w:tab w:val="clear" w:pos="1361"/>
      </w:tabs>
      <w:spacing w:before="200" w:line="240" w:lineRule="auto"/>
      <w:outlineLvl w:val="6"/>
    </w:pPr>
    <w:rPr>
      <w:rFonts w:asciiTheme="majorHAnsi" w:eastAsiaTheme="majorEastAsia" w:hAnsiTheme="majorHAnsi" w:cstheme="majorBidi"/>
      <w:i/>
      <w:iCs/>
      <w:color w:val="404040" w:themeColor="text1" w:themeTint="BF"/>
      <w:sz w:val="24"/>
      <w:szCs w:val="24"/>
    </w:rPr>
  </w:style>
  <w:style w:type="paragraph" w:styleId="Heading8">
    <w:name w:val="heading 8"/>
    <w:basedOn w:val="Normal"/>
    <w:next w:val="Normal"/>
    <w:link w:val="Heading8Char"/>
    <w:uiPriority w:val="9"/>
    <w:semiHidden/>
    <w:unhideWhenUsed/>
    <w:qFormat/>
    <w:rsid w:val="00E152CA"/>
    <w:pPr>
      <w:keepNext/>
      <w:keepLines/>
      <w:tabs>
        <w:tab w:val="clear" w:pos="227"/>
        <w:tab w:val="clear" w:pos="454"/>
        <w:tab w:val="clear" w:pos="680"/>
        <w:tab w:val="clear" w:pos="907"/>
        <w:tab w:val="clear" w:pos="1134"/>
        <w:tab w:val="clear" w:pos="1361"/>
      </w:tabs>
      <w:spacing w:before="200" w:line="240"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42EB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2EB0"/>
    <w:rPr>
      <w:rFonts w:ascii="Tahoma" w:hAnsi="Tahoma" w:cs="Tahoma"/>
      <w:color w:val="000000" w:themeColor="text1"/>
      <w:sz w:val="16"/>
      <w:szCs w:val="16"/>
    </w:rPr>
  </w:style>
  <w:style w:type="character" w:styleId="BookTitle">
    <w:name w:val="Book Title"/>
    <w:basedOn w:val="DefaultParagraphFont"/>
    <w:uiPriority w:val="33"/>
    <w:qFormat/>
    <w:rsid w:val="00342EB0"/>
    <w:rPr>
      <w:rFonts w:ascii="Arial" w:hAnsi="Arial"/>
      <w:b/>
      <w:bCs/>
      <w:i/>
      <w:iCs/>
      <w:spacing w:val="5"/>
    </w:rPr>
  </w:style>
  <w:style w:type="character" w:styleId="Emphasis">
    <w:name w:val="Emphasis"/>
    <w:basedOn w:val="DefaultParagraphFont"/>
    <w:uiPriority w:val="20"/>
    <w:qFormat/>
    <w:rsid w:val="00342EB0"/>
    <w:rPr>
      <w:rFonts w:ascii="Arial" w:hAnsi="Arial"/>
      <w:i/>
      <w:iCs/>
    </w:rPr>
  </w:style>
  <w:style w:type="paragraph" w:styleId="Footer">
    <w:name w:val="footer"/>
    <w:link w:val="FooterChar"/>
    <w:uiPriority w:val="99"/>
    <w:unhideWhenUsed/>
    <w:rsid w:val="00342EB0"/>
    <w:pPr>
      <w:tabs>
        <w:tab w:val="center" w:pos="4513"/>
        <w:tab w:val="right" w:pos="9026"/>
      </w:tabs>
      <w:spacing w:after="0" w:line="240" w:lineRule="auto"/>
    </w:pPr>
    <w:rPr>
      <w:rFonts w:ascii="Arial" w:hAnsi="Arial"/>
      <w:sz w:val="16"/>
      <w:szCs w:val="12"/>
    </w:rPr>
  </w:style>
  <w:style w:type="character" w:customStyle="1" w:styleId="FooterChar">
    <w:name w:val="Footer Char"/>
    <w:basedOn w:val="DefaultParagraphFont"/>
    <w:link w:val="Footer"/>
    <w:uiPriority w:val="99"/>
    <w:rsid w:val="00342EB0"/>
    <w:rPr>
      <w:rFonts w:ascii="Arial" w:hAnsi="Arial"/>
      <w:sz w:val="16"/>
      <w:szCs w:val="12"/>
    </w:rPr>
  </w:style>
  <w:style w:type="table" w:customStyle="1" w:styleId="GridTable1Light-Accent11">
    <w:name w:val="Grid Table 1 Light - Accent 11"/>
    <w:basedOn w:val="TableNormal"/>
    <w:uiPriority w:val="46"/>
    <w:rsid w:val="00342EB0"/>
    <w:pPr>
      <w:spacing w:after="0" w:line="240" w:lineRule="auto"/>
    </w:pPr>
    <w:tblPr>
      <w:tblStyleRowBandSize w:val="1"/>
      <w:tblStyleColBandSize w:val="1"/>
      <w:tblBorders>
        <w:top w:val="single" w:sz="4" w:space="0" w:color="5BC4FF" w:themeColor="accent1" w:themeTint="66"/>
        <w:left w:val="single" w:sz="4" w:space="0" w:color="5BC4FF" w:themeColor="accent1" w:themeTint="66"/>
        <w:bottom w:val="single" w:sz="4" w:space="0" w:color="5BC4FF" w:themeColor="accent1" w:themeTint="66"/>
        <w:right w:val="single" w:sz="4" w:space="0" w:color="5BC4FF" w:themeColor="accent1" w:themeTint="66"/>
        <w:insideH w:val="single" w:sz="4" w:space="0" w:color="5BC4FF" w:themeColor="accent1" w:themeTint="66"/>
        <w:insideV w:val="single" w:sz="4" w:space="0" w:color="5BC4FF" w:themeColor="accent1" w:themeTint="66"/>
      </w:tblBorders>
    </w:tblPr>
    <w:tblStylePr w:type="firstRow">
      <w:rPr>
        <w:b/>
        <w:bCs/>
      </w:rPr>
      <w:tblPr/>
      <w:tcPr>
        <w:tcBorders>
          <w:bottom w:val="single" w:sz="12" w:space="0" w:color="09A7FF" w:themeColor="accent1" w:themeTint="99"/>
        </w:tcBorders>
      </w:tcPr>
    </w:tblStylePr>
    <w:tblStylePr w:type="lastRow">
      <w:rPr>
        <w:b/>
        <w:bCs/>
      </w:rPr>
      <w:tblPr/>
      <w:tcPr>
        <w:tcBorders>
          <w:top w:val="double" w:sz="2" w:space="0" w:color="09A7FF" w:themeColor="accen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342EB0"/>
    <w:pPr>
      <w:tabs>
        <w:tab w:val="center" w:pos="4513"/>
        <w:tab w:val="right" w:pos="9026"/>
      </w:tabs>
      <w:spacing w:line="240" w:lineRule="auto"/>
    </w:pPr>
  </w:style>
  <w:style w:type="character" w:customStyle="1" w:styleId="HeaderChar">
    <w:name w:val="Header Char"/>
    <w:basedOn w:val="DefaultParagraphFont"/>
    <w:link w:val="Header"/>
    <w:uiPriority w:val="99"/>
    <w:rsid w:val="00342EB0"/>
    <w:rPr>
      <w:rFonts w:ascii="Arial" w:hAnsi="Arial"/>
      <w:color w:val="000000" w:themeColor="text1"/>
      <w:sz w:val="23"/>
    </w:rPr>
  </w:style>
  <w:style w:type="character" w:styleId="Hyperlink">
    <w:name w:val="Hyperlink"/>
    <w:basedOn w:val="DefaultParagraphFont"/>
    <w:uiPriority w:val="99"/>
    <w:unhideWhenUsed/>
    <w:rsid w:val="00342EB0"/>
    <w:rPr>
      <w:rFonts w:ascii="Arial" w:hAnsi="Arial"/>
      <w:color w:val="004165" w:themeColor="accent1"/>
      <w:u w:val="none"/>
    </w:rPr>
  </w:style>
  <w:style w:type="character" w:styleId="IntenseEmphasis">
    <w:name w:val="Intense Emphasis"/>
    <w:basedOn w:val="DefaultParagraphFont"/>
    <w:uiPriority w:val="21"/>
    <w:qFormat/>
    <w:rsid w:val="00342EB0"/>
    <w:rPr>
      <w:rFonts w:ascii="Arial" w:hAnsi="Arial"/>
      <w:i/>
      <w:iCs/>
      <w:color w:val="003B64"/>
    </w:rPr>
  </w:style>
  <w:style w:type="paragraph" w:styleId="IntenseQuote">
    <w:name w:val="Intense Quote"/>
    <w:basedOn w:val="Normal"/>
    <w:next w:val="Normal"/>
    <w:link w:val="IntenseQuoteChar"/>
    <w:uiPriority w:val="30"/>
    <w:qFormat/>
    <w:rsid w:val="00342EB0"/>
    <w:pPr>
      <w:pBdr>
        <w:top w:val="single" w:sz="4" w:space="10" w:color="004165" w:themeColor="accent1"/>
        <w:bottom w:val="single" w:sz="4" w:space="10" w:color="004165" w:themeColor="accent1"/>
      </w:pBdr>
      <w:spacing w:before="360" w:after="360"/>
      <w:ind w:left="864" w:right="864"/>
      <w:jc w:val="center"/>
    </w:pPr>
    <w:rPr>
      <w:i/>
      <w:iCs/>
      <w:color w:val="003B64"/>
    </w:rPr>
  </w:style>
  <w:style w:type="character" w:customStyle="1" w:styleId="Heading1Char">
    <w:name w:val="Heading 1 Char"/>
    <w:basedOn w:val="DefaultParagraphFont"/>
    <w:link w:val="Heading1"/>
    <w:uiPriority w:val="9"/>
    <w:rsid w:val="00342EB0"/>
    <w:rPr>
      <w:rFonts w:ascii="Arial" w:eastAsiaTheme="majorEastAsia" w:hAnsi="Arial" w:cstheme="majorBidi"/>
      <w:b/>
      <w:bCs/>
      <w:color w:val="003B64"/>
      <w:sz w:val="23"/>
      <w:szCs w:val="26"/>
    </w:rPr>
  </w:style>
  <w:style w:type="character" w:customStyle="1" w:styleId="IntenseQuoteChar">
    <w:name w:val="Intense Quote Char"/>
    <w:basedOn w:val="DefaultParagraphFont"/>
    <w:link w:val="IntenseQuote"/>
    <w:uiPriority w:val="30"/>
    <w:rsid w:val="00342EB0"/>
    <w:rPr>
      <w:rFonts w:ascii="Arial" w:hAnsi="Arial"/>
      <w:i/>
      <w:iCs/>
      <w:color w:val="003B64"/>
      <w:sz w:val="23"/>
    </w:rPr>
  </w:style>
  <w:style w:type="character" w:customStyle="1" w:styleId="Heading2Char">
    <w:name w:val="Heading 2 Char"/>
    <w:basedOn w:val="DefaultParagraphFont"/>
    <w:link w:val="Heading2"/>
    <w:uiPriority w:val="9"/>
    <w:rsid w:val="00342EB0"/>
    <w:rPr>
      <w:rFonts w:ascii="Arial" w:hAnsi="Arial"/>
      <w:b/>
      <w:color w:val="000000" w:themeColor="text1"/>
      <w:sz w:val="23"/>
    </w:rPr>
  </w:style>
  <w:style w:type="character" w:styleId="IntenseReference">
    <w:name w:val="Intense Reference"/>
    <w:basedOn w:val="DefaultParagraphFont"/>
    <w:uiPriority w:val="32"/>
    <w:qFormat/>
    <w:rsid w:val="00342EB0"/>
    <w:rPr>
      <w:rFonts w:ascii="Arial" w:hAnsi="Arial"/>
      <w:b/>
      <w:bCs/>
      <w:smallCaps/>
      <w:color w:val="003B64"/>
      <w:spacing w:val="5"/>
    </w:rPr>
  </w:style>
  <w:style w:type="paragraph" w:styleId="ListBullet">
    <w:name w:val="List Bullet"/>
    <w:uiPriority w:val="99"/>
    <w:unhideWhenUsed/>
    <w:rsid w:val="00342EB0"/>
    <w:pPr>
      <w:numPr>
        <w:numId w:val="2"/>
      </w:numPr>
      <w:spacing w:after="0"/>
      <w:contextualSpacing/>
    </w:pPr>
    <w:rPr>
      <w:rFonts w:ascii="Arial" w:hAnsi="Arial"/>
      <w:color w:val="000000" w:themeColor="text1"/>
      <w:sz w:val="23"/>
    </w:rPr>
  </w:style>
  <w:style w:type="paragraph" w:styleId="ListBullet2">
    <w:name w:val="List Bullet 2"/>
    <w:uiPriority w:val="99"/>
    <w:unhideWhenUsed/>
    <w:rsid w:val="00342EB0"/>
    <w:pPr>
      <w:numPr>
        <w:ilvl w:val="1"/>
        <w:numId w:val="2"/>
      </w:numPr>
      <w:spacing w:after="0"/>
      <w:contextualSpacing/>
    </w:pPr>
    <w:rPr>
      <w:rFonts w:ascii="Arial" w:hAnsi="Arial"/>
      <w:color w:val="000000" w:themeColor="text1"/>
      <w:sz w:val="23"/>
    </w:rPr>
  </w:style>
  <w:style w:type="paragraph" w:styleId="ListBullet3">
    <w:name w:val="List Bullet 3"/>
    <w:uiPriority w:val="99"/>
    <w:unhideWhenUsed/>
    <w:rsid w:val="00342EB0"/>
    <w:pPr>
      <w:numPr>
        <w:ilvl w:val="2"/>
        <w:numId w:val="2"/>
      </w:numPr>
      <w:spacing w:after="0"/>
      <w:contextualSpacing/>
    </w:pPr>
    <w:rPr>
      <w:rFonts w:ascii="Arial" w:hAnsi="Arial"/>
      <w:color w:val="000000" w:themeColor="text1"/>
      <w:sz w:val="23"/>
    </w:rPr>
  </w:style>
  <w:style w:type="paragraph" w:styleId="ListBullet4">
    <w:name w:val="List Bullet 4"/>
    <w:uiPriority w:val="99"/>
    <w:unhideWhenUsed/>
    <w:rsid w:val="00342EB0"/>
    <w:pPr>
      <w:numPr>
        <w:ilvl w:val="3"/>
        <w:numId w:val="2"/>
      </w:numPr>
      <w:spacing w:after="0"/>
      <w:contextualSpacing/>
    </w:pPr>
    <w:rPr>
      <w:rFonts w:ascii="Arial" w:hAnsi="Arial"/>
      <w:color w:val="000000" w:themeColor="text1"/>
      <w:sz w:val="23"/>
    </w:rPr>
  </w:style>
  <w:style w:type="paragraph" w:styleId="ListBullet5">
    <w:name w:val="List Bullet 5"/>
    <w:uiPriority w:val="99"/>
    <w:unhideWhenUsed/>
    <w:rsid w:val="00342EB0"/>
    <w:pPr>
      <w:numPr>
        <w:ilvl w:val="4"/>
        <w:numId w:val="2"/>
      </w:numPr>
      <w:spacing w:after="0"/>
      <w:contextualSpacing/>
    </w:pPr>
    <w:rPr>
      <w:rFonts w:ascii="Arial" w:hAnsi="Arial"/>
      <w:color w:val="000000" w:themeColor="text1"/>
      <w:sz w:val="23"/>
    </w:rPr>
  </w:style>
  <w:style w:type="paragraph" w:styleId="ListContinue">
    <w:name w:val="List Continue"/>
    <w:uiPriority w:val="99"/>
    <w:unhideWhenUsed/>
    <w:rsid w:val="00342EB0"/>
    <w:pPr>
      <w:spacing w:after="0"/>
      <w:contextualSpacing/>
    </w:pPr>
    <w:rPr>
      <w:rFonts w:ascii="Arial" w:hAnsi="Arial"/>
      <w:color w:val="000000" w:themeColor="text1"/>
      <w:sz w:val="23"/>
    </w:rPr>
  </w:style>
  <w:style w:type="paragraph" w:styleId="ListContinue2">
    <w:name w:val="List Continue 2"/>
    <w:uiPriority w:val="99"/>
    <w:unhideWhenUsed/>
    <w:rsid w:val="00342EB0"/>
    <w:pPr>
      <w:spacing w:after="0"/>
      <w:contextualSpacing/>
    </w:pPr>
    <w:rPr>
      <w:rFonts w:ascii="Arial" w:hAnsi="Arial"/>
      <w:color w:val="000000" w:themeColor="text1"/>
      <w:sz w:val="23"/>
    </w:rPr>
  </w:style>
  <w:style w:type="paragraph" w:styleId="ListContinue3">
    <w:name w:val="List Continue 3"/>
    <w:uiPriority w:val="99"/>
    <w:unhideWhenUsed/>
    <w:rsid w:val="00342EB0"/>
    <w:pPr>
      <w:spacing w:after="0"/>
      <w:contextualSpacing/>
    </w:pPr>
    <w:rPr>
      <w:rFonts w:ascii="Arial" w:hAnsi="Arial"/>
      <w:color w:val="000000" w:themeColor="text1"/>
      <w:sz w:val="23"/>
    </w:rPr>
  </w:style>
  <w:style w:type="paragraph" w:styleId="ListNumber">
    <w:name w:val="List Number"/>
    <w:uiPriority w:val="99"/>
    <w:unhideWhenUsed/>
    <w:rsid w:val="00342EB0"/>
    <w:pPr>
      <w:numPr>
        <w:numId w:val="3"/>
      </w:numPr>
      <w:spacing w:after="0"/>
      <w:contextualSpacing/>
    </w:pPr>
    <w:rPr>
      <w:rFonts w:ascii="Arial" w:hAnsi="Arial"/>
      <w:color w:val="000000" w:themeColor="text1"/>
      <w:sz w:val="23"/>
    </w:rPr>
  </w:style>
  <w:style w:type="paragraph" w:styleId="ListNumber2">
    <w:name w:val="List Number 2"/>
    <w:uiPriority w:val="99"/>
    <w:unhideWhenUsed/>
    <w:rsid w:val="00342EB0"/>
    <w:pPr>
      <w:numPr>
        <w:ilvl w:val="1"/>
        <w:numId w:val="3"/>
      </w:numPr>
      <w:spacing w:after="0"/>
      <w:contextualSpacing/>
    </w:pPr>
    <w:rPr>
      <w:rFonts w:ascii="Arial" w:hAnsi="Arial"/>
      <w:color w:val="000000" w:themeColor="text1"/>
      <w:sz w:val="23"/>
    </w:rPr>
  </w:style>
  <w:style w:type="paragraph" w:styleId="ListNumber3">
    <w:name w:val="List Number 3"/>
    <w:basedOn w:val="Normal"/>
    <w:uiPriority w:val="99"/>
    <w:unhideWhenUsed/>
    <w:rsid w:val="00342EB0"/>
    <w:pPr>
      <w:tabs>
        <w:tab w:val="clear" w:pos="454"/>
        <w:tab w:val="clear" w:pos="1361"/>
      </w:tabs>
      <w:contextualSpacing/>
    </w:pPr>
  </w:style>
  <w:style w:type="paragraph" w:styleId="ListNumber4">
    <w:name w:val="List Number 4"/>
    <w:uiPriority w:val="99"/>
    <w:unhideWhenUsed/>
    <w:rsid w:val="00342EB0"/>
    <w:pPr>
      <w:spacing w:after="0"/>
      <w:contextualSpacing/>
    </w:pPr>
    <w:rPr>
      <w:rFonts w:ascii="Arial" w:hAnsi="Arial"/>
      <w:color w:val="000000" w:themeColor="text1"/>
      <w:sz w:val="23"/>
    </w:rPr>
  </w:style>
  <w:style w:type="paragraph" w:styleId="ListNumber5">
    <w:name w:val="List Number 5"/>
    <w:uiPriority w:val="99"/>
    <w:unhideWhenUsed/>
    <w:rsid w:val="00342EB0"/>
    <w:pPr>
      <w:spacing w:after="0"/>
      <w:contextualSpacing/>
    </w:pPr>
    <w:rPr>
      <w:rFonts w:ascii="Arial" w:hAnsi="Arial"/>
      <w:color w:val="000000" w:themeColor="text1"/>
      <w:sz w:val="23"/>
    </w:rPr>
  </w:style>
  <w:style w:type="paragraph" w:styleId="ListParagraph">
    <w:name w:val="List Paragraph"/>
    <w:basedOn w:val="Normal"/>
    <w:uiPriority w:val="34"/>
    <w:qFormat/>
    <w:rsid w:val="00342EB0"/>
    <w:pPr>
      <w:ind w:left="720"/>
      <w:contextualSpacing/>
    </w:pPr>
  </w:style>
  <w:style w:type="paragraph" w:styleId="NoSpacing">
    <w:name w:val="No Spacing"/>
    <w:uiPriority w:val="1"/>
    <w:qFormat/>
    <w:rsid w:val="00342EB0"/>
    <w:pPr>
      <w:tabs>
        <w:tab w:val="left" w:pos="227"/>
        <w:tab w:val="left" w:pos="454"/>
        <w:tab w:val="left" w:pos="680"/>
        <w:tab w:val="left" w:pos="907"/>
        <w:tab w:val="left" w:pos="1134"/>
        <w:tab w:val="left" w:pos="1361"/>
      </w:tabs>
      <w:spacing w:after="0" w:line="240" w:lineRule="auto"/>
    </w:pPr>
    <w:rPr>
      <w:rFonts w:ascii="Arial" w:hAnsi="Arial"/>
      <w:color w:val="000000" w:themeColor="text1"/>
      <w:sz w:val="23"/>
    </w:rPr>
  </w:style>
  <w:style w:type="paragraph" w:styleId="NormalWeb">
    <w:name w:val="Normal (Web)"/>
    <w:basedOn w:val="Normal"/>
    <w:uiPriority w:val="99"/>
    <w:semiHidden/>
    <w:unhideWhenUsed/>
    <w:rsid w:val="00342EB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laceholderText">
    <w:name w:val="Placeholder Text"/>
    <w:basedOn w:val="DefaultParagraphFont"/>
    <w:uiPriority w:val="99"/>
    <w:semiHidden/>
    <w:rsid w:val="00342EB0"/>
    <w:rPr>
      <w:color w:val="808080"/>
    </w:rPr>
  </w:style>
  <w:style w:type="paragraph" w:styleId="Quote">
    <w:name w:val="Quote"/>
    <w:basedOn w:val="Normal"/>
    <w:next w:val="Normal"/>
    <w:link w:val="QuoteChar"/>
    <w:uiPriority w:val="29"/>
    <w:qFormat/>
    <w:rsid w:val="00342EB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42EB0"/>
    <w:rPr>
      <w:rFonts w:ascii="Arial" w:hAnsi="Arial"/>
      <w:i/>
      <w:iCs/>
      <w:color w:val="404040" w:themeColor="text1" w:themeTint="BF"/>
      <w:sz w:val="23"/>
    </w:rPr>
  </w:style>
  <w:style w:type="character" w:styleId="Strong">
    <w:name w:val="Strong"/>
    <w:basedOn w:val="DefaultParagraphFont"/>
    <w:uiPriority w:val="22"/>
    <w:qFormat/>
    <w:rsid w:val="00342EB0"/>
    <w:rPr>
      <w:rFonts w:ascii="Arial" w:hAnsi="Arial"/>
      <w:b/>
      <w:bCs/>
    </w:rPr>
  </w:style>
  <w:style w:type="character" w:customStyle="1" w:styleId="Heading3Char">
    <w:name w:val="Heading 3 Char"/>
    <w:basedOn w:val="DefaultParagraphFont"/>
    <w:link w:val="Heading3"/>
    <w:uiPriority w:val="9"/>
    <w:rsid w:val="00342EB0"/>
    <w:rPr>
      <w:rFonts w:asciiTheme="majorHAnsi" w:eastAsiaTheme="majorEastAsia" w:hAnsiTheme="majorHAnsi" w:cstheme="majorBidi"/>
      <w:b/>
      <w:bCs/>
      <w:color w:val="004165" w:themeColor="accent1"/>
      <w:sz w:val="23"/>
    </w:rPr>
  </w:style>
  <w:style w:type="character" w:customStyle="1" w:styleId="Heading4Char">
    <w:name w:val="Heading 4 Char"/>
    <w:basedOn w:val="DefaultParagraphFont"/>
    <w:link w:val="Heading4"/>
    <w:uiPriority w:val="9"/>
    <w:semiHidden/>
    <w:rsid w:val="00342EB0"/>
    <w:rPr>
      <w:rFonts w:asciiTheme="majorHAnsi" w:eastAsiaTheme="majorEastAsia" w:hAnsiTheme="majorHAnsi" w:cstheme="majorBidi"/>
      <w:b/>
      <w:bCs/>
      <w:i/>
      <w:iCs/>
      <w:color w:val="004165" w:themeColor="accent1"/>
      <w:sz w:val="23"/>
    </w:rPr>
  </w:style>
  <w:style w:type="paragraph" w:styleId="Subtitle">
    <w:name w:val="Subtitle"/>
    <w:basedOn w:val="Normal"/>
    <w:next w:val="Normal"/>
    <w:link w:val="SubtitleChar"/>
    <w:uiPriority w:val="11"/>
    <w:qFormat/>
    <w:rsid w:val="00342EB0"/>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42EB0"/>
    <w:rPr>
      <w:rFonts w:ascii="Arial" w:eastAsiaTheme="minorEastAsia" w:hAnsi="Arial"/>
      <w:color w:val="5A5A5A" w:themeColor="text1" w:themeTint="A5"/>
      <w:spacing w:val="15"/>
      <w:sz w:val="23"/>
    </w:rPr>
  </w:style>
  <w:style w:type="character" w:styleId="SubtleEmphasis">
    <w:name w:val="Subtle Emphasis"/>
    <w:basedOn w:val="DefaultParagraphFont"/>
    <w:uiPriority w:val="19"/>
    <w:qFormat/>
    <w:rsid w:val="00342EB0"/>
    <w:rPr>
      <w:rFonts w:ascii="Arial" w:hAnsi="Arial"/>
      <w:i/>
      <w:iCs/>
      <w:color w:val="404040" w:themeColor="text1" w:themeTint="BF"/>
    </w:rPr>
  </w:style>
  <w:style w:type="character" w:styleId="SubtleReference">
    <w:name w:val="Subtle Reference"/>
    <w:basedOn w:val="DefaultParagraphFont"/>
    <w:uiPriority w:val="31"/>
    <w:qFormat/>
    <w:rsid w:val="00342EB0"/>
    <w:rPr>
      <w:rFonts w:ascii="Arial" w:hAnsi="Arial"/>
      <w:smallCaps/>
      <w:color w:val="5A5A5A" w:themeColor="text1" w:themeTint="A5"/>
    </w:rPr>
  </w:style>
  <w:style w:type="table" w:styleId="TableGrid">
    <w:name w:val="Table Grid"/>
    <w:basedOn w:val="TableNormal"/>
    <w:uiPriority w:val="59"/>
    <w:rsid w:val="00342E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42EB0"/>
    <w:pPr>
      <w:spacing w:line="240" w:lineRule="auto"/>
      <w:contextualSpacing/>
    </w:pPr>
    <w:rPr>
      <w:rFonts w:eastAsiaTheme="majorEastAsia" w:cstheme="majorBidi"/>
      <w:color w:val="auto"/>
      <w:spacing w:val="-10"/>
      <w:kern w:val="28"/>
      <w:sz w:val="56"/>
      <w:szCs w:val="56"/>
    </w:rPr>
  </w:style>
  <w:style w:type="character" w:customStyle="1" w:styleId="TitleChar">
    <w:name w:val="Title Char"/>
    <w:basedOn w:val="DefaultParagraphFont"/>
    <w:link w:val="Title"/>
    <w:uiPriority w:val="10"/>
    <w:rsid w:val="00342EB0"/>
    <w:rPr>
      <w:rFonts w:ascii="Arial" w:eastAsiaTheme="majorEastAsia" w:hAnsi="Arial" w:cstheme="majorBidi"/>
      <w:spacing w:val="-10"/>
      <w:kern w:val="28"/>
      <w:sz w:val="56"/>
      <w:szCs w:val="56"/>
    </w:rPr>
  </w:style>
  <w:style w:type="paragraph" w:styleId="TOC1">
    <w:name w:val="toc 1"/>
    <w:basedOn w:val="Heading1"/>
    <w:next w:val="Normal"/>
    <w:autoRedefine/>
    <w:uiPriority w:val="39"/>
    <w:unhideWhenUsed/>
    <w:rsid w:val="00342EB0"/>
    <w:pPr>
      <w:tabs>
        <w:tab w:val="right" w:pos="8806"/>
      </w:tabs>
      <w:spacing w:after="100"/>
    </w:pPr>
  </w:style>
  <w:style w:type="paragraph" w:styleId="TOC2">
    <w:name w:val="toc 2"/>
    <w:basedOn w:val="Normal"/>
    <w:next w:val="Normal"/>
    <w:autoRedefine/>
    <w:uiPriority w:val="39"/>
    <w:unhideWhenUsed/>
    <w:rsid w:val="00342EB0"/>
    <w:pPr>
      <w:tabs>
        <w:tab w:val="clear" w:pos="227"/>
        <w:tab w:val="clear" w:pos="454"/>
        <w:tab w:val="clear" w:pos="680"/>
        <w:tab w:val="clear" w:pos="907"/>
        <w:tab w:val="clear" w:pos="1134"/>
        <w:tab w:val="clear" w:pos="1361"/>
      </w:tabs>
    </w:pPr>
  </w:style>
  <w:style w:type="paragraph" w:styleId="TOC3">
    <w:name w:val="toc 3"/>
    <w:basedOn w:val="Normal"/>
    <w:next w:val="Normal"/>
    <w:autoRedefine/>
    <w:uiPriority w:val="39"/>
    <w:unhideWhenUsed/>
    <w:rsid w:val="00342EB0"/>
    <w:pPr>
      <w:tabs>
        <w:tab w:val="clear" w:pos="227"/>
        <w:tab w:val="clear" w:pos="454"/>
        <w:tab w:val="clear" w:pos="680"/>
        <w:tab w:val="clear" w:pos="907"/>
        <w:tab w:val="clear" w:pos="1134"/>
        <w:tab w:val="clear" w:pos="1361"/>
      </w:tabs>
      <w:ind w:left="227"/>
    </w:pPr>
  </w:style>
  <w:style w:type="paragraph" w:styleId="TOC4">
    <w:name w:val="toc 4"/>
    <w:basedOn w:val="Normal"/>
    <w:next w:val="Normal"/>
    <w:autoRedefine/>
    <w:uiPriority w:val="39"/>
    <w:semiHidden/>
    <w:unhideWhenUsed/>
    <w:rsid w:val="00342EB0"/>
    <w:pPr>
      <w:tabs>
        <w:tab w:val="clear" w:pos="227"/>
        <w:tab w:val="clear" w:pos="454"/>
        <w:tab w:val="clear" w:pos="680"/>
        <w:tab w:val="clear" w:pos="907"/>
        <w:tab w:val="clear" w:pos="1134"/>
        <w:tab w:val="clear" w:pos="1361"/>
      </w:tabs>
      <w:ind w:left="454"/>
    </w:pPr>
  </w:style>
  <w:style w:type="paragraph" w:styleId="TOCHeading">
    <w:name w:val="TOC Heading"/>
    <w:basedOn w:val="Heading1"/>
    <w:next w:val="Normal"/>
    <w:uiPriority w:val="39"/>
    <w:semiHidden/>
    <w:unhideWhenUsed/>
    <w:qFormat/>
    <w:rsid w:val="00342EB0"/>
    <w:pPr>
      <w:pBdr>
        <w:bottom w:val="none" w:sz="0" w:space="0" w:color="auto"/>
      </w:pBdr>
      <w:spacing w:before="480" w:after="0"/>
      <w:outlineLvl w:val="9"/>
    </w:pPr>
    <w:rPr>
      <w:color w:val="00304B" w:themeColor="accent1" w:themeShade="BF"/>
      <w:sz w:val="28"/>
      <w:szCs w:val="28"/>
      <w:lang w:val="en-US"/>
    </w:rPr>
  </w:style>
  <w:style w:type="character" w:customStyle="1" w:styleId="UKADBoldNormal">
    <w:name w:val="UKAD Bold Normal"/>
    <w:uiPriority w:val="1"/>
    <w:qFormat/>
    <w:rsid w:val="00342EB0"/>
    <w:rPr>
      <w:rFonts w:ascii="Arial" w:hAnsi="Arial"/>
      <w:b/>
      <w:sz w:val="23"/>
    </w:rPr>
  </w:style>
  <w:style w:type="numbering" w:customStyle="1" w:styleId="UKADBulletList">
    <w:name w:val="UKAD Bullet List"/>
    <w:uiPriority w:val="99"/>
    <w:rsid w:val="00342EB0"/>
    <w:pPr>
      <w:numPr>
        <w:numId w:val="4"/>
      </w:numPr>
    </w:pPr>
  </w:style>
  <w:style w:type="paragraph" w:customStyle="1" w:styleId="UKADCoverDate">
    <w:name w:val="UKAD Cover Date"/>
    <w:basedOn w:val="Normal"/>
    <w:qFormat/>
    <w:rsid w:val="00342EB0"/>
    <w:pPr>
      <w:tabs>
        <w:tab w:val="clear" w:pos="227"/>
        <w:tab w:val="clear" w:pos="454"/>
        <w:tab w:val="clear" w:pos="680"/>
        <w:tab w:val="clear" w:pos="907"/>
        <w:tab w:val="clear" w:pos="1134"/>
        <w:tab w:val="clear" w:pos="1361"/>
      </w:tabs>
      <w:spacing w:line="276" w:lineRule="auto"/>
    </w:pPr>
    <w:rPr>
      <w:rFonts w:eastAsiaTheme="majorEastAsia" w:cstheme="majorBidi"/>
      <w:b/>
      <w:bCs/>
      <w:color w:val="003B64"/>
      <w:sz w:val="40"/>
      <w:szCs w:val="26"/>
    </w:rPr>
  </w:style>
  <w:style w:type="paragraph" w:customStyle="1" w:styleId="UKADCoverTitle">
    <w:name w:val="UKAD Cover Title"/>
    <w:qFormat/>
    <w:rsid w:val="00342EB0"/>
    <w:pPr>
      <w:spacing w:after="800" w:line="240" w:lineRule="auto"/>
    </w:pPr>
    <w:rPr>
      <w:rFonts w:ascii="Arial" w:eastAsiaTheme="majorEastAsia" w:hAnsi="Arial" w:cstheme="majorBidi"/>
      <w:b/>
      <w:bCs/>
      <w:color w:val="004165" w:themeColor="accent1"/>
      <w:sz w:val="80"/>
      <w:szCs w:val="72"/>
    </w:rPr>
  </w:style>
  <w:style w:type="table" w:customStyle="1" w:styleId="UKADTable">
    <w:name w:val="UKAD Table"/>
    <w:basedOn w:val="TableNormal"/>
    <w:uiPriority w:val="99"/>
    <w:qFormat/>
    <w:rsid w:val="000628BE"/>
    <w:pPr>
      <w:spacing w:after="0" w:line="240" w:lineRule="auto"/>
      <w:ind w:left="113" w:right="113"/>
    </w:pPr>
    <w:rPr>
      <w:color w:val="000000" w:themeColor="text1"/>
    </w:rPr>
    <w:tblPr>
      <w:tblBorders>
        <w:top w:val="single" w:sz="4" w:space="0" w:color="auto"/>
        <w:bottom w:val="single" w:sz="4" w:space="0" w:color="auto"/>
        <w:insideH w:val="single" w:sz="4" w:space="0" w:color="auto"/>
      </w:tblBorders>
      <w:tblCellMar>
        <w:top w:w="57" w:type="dxa"/>
        <w:left w:w="0" w:type="dxa"/>
        <w:bottom w:w="28" w:type="dxa"/>
        <w:right w:w="0" w:type="dxa"/>
      </w:tblCellMar>
    </w:tblPr>
    <w:tblStylePr w:type="firstRow">
      <w:tblPr/>
      <w:trPr>
        <w:cantSplit/>
        <w:tblHeader/>
      </w:trPr>
      <w:tcPr>
        <w:tcBorders>
          <w:top w:val="single" w:sz="8" w:space="0" w:color="auto"/>
          <w:left w:val="nil"/>
          <w:bottom w:val="single" w:sz="8" w:space="0" w:color="auto"/>
          <w:right w:val="nil"/>
          <w:insideH w:val="nil"/>
          <w:insideV w:val="nil"/>
          <w:tl2br w:val="nil"/>
          <w:tr2bl w:val="nil"/>
        </w:tcBorders>
      </w:tcPr>
    </w:tblStylePr>
  </w:style>
  <w:style w:type="paragraph" w:customStyle="1" w:styleId="UKADTableHeading">
    <w:name w:val="UKAD Table Heading"/>
    <w:basedOn w:val="Normal"/>
    <w:qFormat/>
    <w:rsid w:val="000628BE"/>
    <w:rPr>
      <w:b/>
    </w:rPr>
  </w:style>
  <w:style w:type="paragraph" w:customStyle="1" w:styleId="UKADFooter">
    <w:name w:val="UKAD Footer"/>
    <w:qFormat/>
    <w:rsid w:val="000000ED"/>
    <w:pPr>
      <w:tabs>
        <w:tab w:val="center" w:pos="4423"/>
        <w:tab w:val="right" w:pos="8845"/>
      </w:tabs>
      <w:spacing w:after="0" w:line="240" w:lineRule="auto"/>
    </w:pPr>
    <w:rPr>
      <w:rFonts w:ascii="Arial" w:hAnsi="Arial"/>
      <w:color w:val="003B64"/>
      <w:sz w:val="20"/>
      <w:szCs w:val="18"/>
    </w:rPr>
  </w:style>
  <w:style w:type="character" w:customStyle="1" w:styleId="UKADFooterProtectiveMarking">
    <w:name w:val="UKAD Footer Protective Marking"/>
    <w:uiPriority w:val="1"/>
    <w:qFormat/>
    <w:rsid w:val="000000ED"/>
    <w:rPr>
      <w:rFonts w:ascii="Arial" w:hAnsi="Arial"/>
      <w:color w:val="CD202C" w:themeColor="accent2"/>
      <w:sz w:val="20"/>
    </w:rPr>
  </w:style>
  <w:style w:type="character" w:customStyle="1" w:styleId="UnresolvedMention1">
    <w:name w:val="Unresolved Mention1"/>
    <w:basedOn w:val="DefaultParagraphFont"/>
    <w:uiPriority w:val="99"/>
    <w:semiHidden/>
    <w:unhideWhenUsed/>
    <w:rsid w:val="007C018D"/>
    <w:rPr>
      <w:color w:val="605E5C"/>
      <w:shd w:val="clear" w:color="auto" w:fill="E1DFDD"/>
    </w:rPr>
  </w:style>
  <w:style w:type="character" w:customStyle="1" w:styleId="Heading6Char">
    <w:name w:val="Heading 6 Char"/>
    <w:basedOn w:val="DefaultParagraphFont"/>
    <w:link w:val="Heading6"/>
    <w:rsid w:val="00E152CA"/>
    <w:rPr>
      <w:rFonts w:asciiTheme="majorHAnsi" w:eastAsiaTheme="majorEastAsia" w:hAnsiTheme="majorHAnsi" w:cstheme="majorBidi"/>
      <w:i/>
      <w:iCs/>
      <w:color w:val="002032" w:themeColor="accent1" w:themeShade="7F"/>
      <w:sz w:val="24"/>
      <w:szCs w:val="24"/>
    </w:rPr>
  </w:style>
  <w:style w:type="character" w:customStyle="1" w:styleId="Heading7Char">
    <w:name w:val="Heading 7 Char"/>
    <w:basedOn w:val="DefaultParagraphFont"/>
    <w:link w:val="Heading7"/>
    <w:uiPriority w:val="9"/>
    <w:semiHidden/>
    <w:rsid w:val="00E152CA"/>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E152CA"/>
    <w:rPr>
      <w:rFonts w:asciiTheme="majorHAnsi" w:eastAsiaTheme="majorEastAsia" w:hAnsiTheme="majorHAnsi" w:cstheme="majorBidi"/>
      <w:color w:val="404040" w:themeColor="text1" w:themeTint="BF"/>
      <w:sz w:val="20"/>
      <w:szCs w:val="20"/>
    </w:rPr>
  </w:style>
  <w:style w:type="table" w:customStyle="1" w:styleId="ElysianITTable">
    <w:name w:val="ElysianIT Table"/>
    <w:basedOn w:val="TableNormal"/>
    <w:uiPriority w:val="99"/>
    <w:rsid w:val="00CA7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FFFFFF" w:themeColor="background1"/>
      </w:rPr>
      <w:tblPr/>
      <w:tcPr>
        <w:shd w:val="clear" w:color="auto" w:fill="3B7BB3"/>
      </w:tcPr>
    </w:tblStylePr>
  </w:style>
  <w:style w:type="paragraph" w:customStyle="1" w:styleId="Normal1">
    <w:name w:val="Normal1"/>
    <w:rsid w:val="001E10ED"/>
    <w:pPr>
      <w:spacing w:after="0" w:line="240" w:lineRule="auto"/>
    </w:pPr>
    <w:rPr>
      <w:rFonts w:ascii="Times New Roman" w:eastAsia="Times New Roman" w:hAnsi="Times New Roman" w:cs="Times New Roman"/>
      <w:color w:val="000000"/>
      <w:sz w:val="24"/>
      <w:szCs w:val="24"/>
    </w:rPr>
  </w:style>
  <w:style w:type="paragraph" w:customStyle="1" w:styleId="BBScheduleSub-title">
    <w:name w:val="B&amp;B Schedule Sub-title"/>
    <w:basedOn w:val="Normal"/>
    <w:next w:val="BodyText"/>
    <w:uiPriority w:val="48"/>
    <w:rsid w:val="00105025"/>
    <w:pPr>
      <w:keepNext/>
      <w:tabs>
        <w:tab w:val="clear" w:pos="227"/>
        <w:tab w:val="clear" w:pos="454"/>
        <w:tab w:val="clear" w:pos="680"/>
        <w:tab w:val="clear" w:pos="907"/>
        <w:tab w:val="clear" w:pos="1134"/>
        <w:tab w:val="clear" w:pos="1361"/>
      </w:tabs>
      <w:spacing w:after="240" w:line="240" w:lineRule="auto"/>
      <w:jc w:val="center"/>
    </w:pPr>
    <w:rPr>
      <w:rFonts w:asciiTheme="majorHAnsi" w:hAnsiTheme="majorHAnsi" w:cs="Times New Roman"/>
      <w:b/>
      <w:color w:val="auto"/>
      <w:sz w:val="22"/>
    </w:rPr>
  </w:style>
  <w:style w:type="paragraph" w:styleId="BodyText">
    <w:name w:val="Body Text"/>
    <w:basedOn w:val="Normal"/>
    <w:link w:val="BodyTextChar"/>
    <w:unhideWhenUsed/>
    <w:rsid w:val="00105025"/>
    <w:pPr>
      <w:spacing w:after="120"/>
    </w:pPr>
  </w:style>
  <w:style w:type="character" w:customStyle="1" w:styleId="BodyTextChar">
    <w:name w:val="Body Text Char"/>
    <w:basedOn w:val="DefaultParagraphFont"/>
    <w:link w:val="BodyText"/>
    <w:rsid w:val="00105025"/>
    <w:rPr>
      <w:rFonts w:ascii="Arial" w:hAnsi="Arial"/>
      <w:color w:val="000000" w:themeColor="text1"/>
      <w:sz w:val="23"/>
    </w:rPr>
  </w:style>
  <w:style w:type="paragraph" w:customStyle="1" w:styleId="BBHeading1">
    <w:name w:val="B&amp;B Heading 1"/>
    <w:basedOn w:val="BodyText"/>
    <w:next w:val="Normal"/>
    <w:uiPriority w:val="9"/>
    <w:qFormat/>
    <w:rsid w:val="004C3C32"/>
    <w:pPr>
      <w:keepNext/>
      <w:numPr>
        <w:numId w:val="18"/>
      </w:numPr>
      <w:tabs>
        <w:tab w:val="clear" w:pos="227"/>
        <w:tab w:val="clear" w:pos="454"/>
        <w:tab w:val="clear" w:pos="680"/>
        <w:tab w:val="clear" w:pos="907"/>
        <w:tab w:val="clear" w:pos="1134"/>
        <w:tab w:val="clear" w:pos="1361"/>
      </w:tabs>
      <w:spacing w:after="240" w:line="240" w:lineRule="auto"/>
      <w:jc w:val="both"/>
      <w:outlineLvl w:val="0"/>
    </w:pPr>
    <w:rPr>
      <w:rFonts w:ascii="Georgia" w:hAnsi="Georgia" w:cs="Times New Roman"/>
      <w:b/>
      <w:caps/>
      <w:color w:val="auto"/>
      <w:sz w:val="22"/>
      <w:szCs w:val="20"/>
    </w:rPr>
  </w:style>
  <w:style w:type="paragraph" w:customStyle="1" w:styleId="BBClause2">
    <w:name w:val="B&amp;B Clause 2"/>
    <w:basedOn w:val="BodyText"/>
    <w:uiPriority w:val="29"/>
    <w:qFormat/>
    <w:rsid w:val="004C3C32"/>
    <w:pPr>
      <w:numPr>
        <w:ilvl w:val="1"/>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3">
    <w:name w:val="B&amp;B Clause 3"/>
    <w:basedOn w:val="BodyText"/>
    <w:uiPriority w:val="29"/>
    <w:qFormat/>
    <w:rsid w:val="004C3C32"/>
    <w:pPr>
      <w:numPr>
        <w:ilvl w:val="2"/>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4">
    <w:name w:val="B&amp;B Clause 4"/>
    <w:basedOn w:val="BodyText"/>
    <w:uiPriority w:val="29"/>
    <w:qFormat/>
    <w:rsid w:val="004C3C32"/>
    <w:pPr>
      <w:numPr>
        <w:ilvl w:val="3"/>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5">
    <w:name w:val="B&amp;B Clause 5"/>
    <w:basedOn w:val="BodyText"/>
    <w:uiPriority w:val="29"/>
    <w:rsid w:val="004C3C32"/>
    <w:pPr>
      <w:numPr>
        <w:ilvl w:val="4"/>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6">
    <w:name w:val="B&amp;B Clause 6"/>
    <w:basedOn w:val="BodyText"/>
    <w:uiPriority w:val="29"/>
    <w:rsid w:val="004C3C32"/>
    <w:pPr>
      <w:numPr>
        <w:ilvl w:val="5"/>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7">
    <w:name w:val="B&amp;B Clause 7"/>
    <w:basedOn w:val="BodyText"/>
    <w:uiPriority w:val="29"/>
    <w:rsid w:val="004C3C32"/>
    <w:pPr>
      <w:numPr>
        <w:ilvl w:val="6"/>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8">
    <w:name w:val="B&amp;B Clause 8"/>
    <w:basedOn w:val="BodyText"/>
    <w:uiPriority w:val="29"/>
    <w:rsid w:val="004C3C32"/>
    <w:pPr>
      <w:numPr>
        <w:ilvl w:val="7"/>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9">
    <w:name w:val="B&amp;B Clause 9"/>
    <w:basedOn w:val="BodyText"/>
    <w:uiPriority w:val="29"/>
    <w:rsid w:val="004C3C32"/>
    <w:pPr>
      <w:numPr>
        <w:ilvl w:val="8"/>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numbering" w:customStyle="1" w:styleId="NumberingMain">
    <w:name w:val="Numbering Main"/>
    <w:uiPriority w:val="99"/>
    <w:rsid w:val="004C3C32"/>
    <w:pPr>
      <w:numPr>
        <w:numId w:val="18"/>
      </w:numPr>
    </w:pPr>
  </w:style>
  <w:style w:type="paragraph" w:customStyle="1" w:styleId="BBBodyTextIndent1">
    <w:name w:val="B&amp;B Body Text Indent 1"/>
    <w:basedOn w:val="Normal"/>
    <w:uiPriority w:val="19"/>
    <w:rsid w:val="00E834E5"/>
    <w:pPr>
      <w:tabs>
        <w:tab w:val="clear" w:pos="227"/>
        <w:tab w:val="clear" w:pos="454"/>
        <w:tab w:val="clear" w:pos="680"/>
        <w:tab w:val="clear" w:pos="907"/>
        <w:tab w:val="clear" w:pos="1134"/>
        <w:tab w:val="clear" w:pos="1361"/>
      </w:tabs>
      <w:spacing w:after="240" w:line="240" w:lineRule="auto"/>
      <w:ind w:left="720"/>
      <w:jc w:val="both"/>
    </w:pPr>
    <w:rPr>
      <w:rFonts w:ascii="Georgia" w:hAnsi="Georgia" w:cs="Times New Roman"/>
      <w:color w:val="auto"/>
      <w:sz w:val="22"/>
      <w:szCs w:val="20"/>
    </w:rPr>
  </w:style>
  <w:style w:type="character" w:styleId="CommentReference">
    <w:name w:val="annotation reference"/>
    <w:basedOn w:val="DefaultParagraphFont"/>
    <w:uiPriority w:val="99"/>
    <w:semiHidden/>
    <w:unhideWhenUsed/>
    <w:rsid w:val="00F85D98"/>
    <w:rPr>
      <w:sz w:val="16"/>
      <w:szCs w:val="16"/>
    </w:rPr>
  </w:style>
  <w:style w:type="paragraph" w:styleId="CommentText">
    <w:name w:val="annotation text"/>
    <w:basedOn w:val="Normal"/>
    <w:link w:val="CommentTextChar"/>
    <w:uiPriority w:val="99"/>
    <w:unhideWhenUsed/>
    <w:rsid w:val="00F85D98"/>
    <w:pPr>
      <w:spacing w:line="240" w:lineRule="auto"/>
    </w:pPr>
    <w:rPr>
      <w:sz w:val="20"/>
      <w:szCs w:val="20"/>
    </w:rPr>
  </w:style>
  <w:style w:type="character" w:customStyle="1" w:styleId="CommentTextChar">
    <w:name w:val="Comment Text Char"/>
    <w:basedOn w:val="DefaultParagraphFont"/>
    <w:link w:val="CommentText"/>
    <w:uiPriority w:val="99"/>
    <w:rsid w:val="00F85D98"/>
    <w:rPr>
      <w:rFonts w:ascii="Arial" w:hAnsi="Arial"/>
      <w:color w:val="000000" w:themeColor="text1"/>
      <w:sz w:val="20"/>
      <w:szCs w:val="20"/>
    </w:rPr>
  </w:style>
  <w:style w:type="paragraph" w:styleId="CommentSubject">
    <w:name w:val="annotation subject"/>
    <w:basedOn w:val="CommentText"/>
    <w:next w:val="CommentText"/>
    <w:link w:val="CommentSubjectChar"/>
    <w:semiHidden/>
    <w:unhideWhenUsed/>
    <w:rsid w:val="00F85D98"/>
    <w:rPr>
      <w:b/>
      <w:bCs/>
    </w:rPr>
  </w:style>
  <w:style w:type="character" w:customStyle="1" w:styleId="CommentSubjectChar">
    <w:name w:val="Comment Subject Char"/>
    <w:basedOn w:val="CommentTextChar"/>
    <w:link w:val="CommentSubject"/>
    <w:semiHidden/>
    <w:rsid w:val="00F85D98"/>
    <w:rPr>
      <w:rFonts w:ascii="Arial" w:hAnsi="Arial"/>
      <w:b/>
      <w:bCs/>
      <w:color w:val="000000" w:themeColor="text1"/>
      <w:sz w:val="20"/>
      <w:szCs w:val="20"/>
    </w:rPr>
  </w:style>
  <w:style w:type="paragraph" w:customStyle="1" w:styleId="Level1">
    <w:name w:val="Level 1"/>
    <w:basedOn w:val="Normal"/>
    <w:uiPriority w:val="99"/>
    <w:qFormat/>
    <w:rsid w:val="00246C2E"/>
    <w:pPr>
      <w:numPr>
        <w:numId w:val="20"/>
      </w:numPr>
      <w:tabs>
        <w:tab w:val="clear" w:pos="227"/>
        <w:tab w:val="clear" w:pos="454"/>
        <w:tab w:val="clear" w:pos="680"/>
        <w:tab w:val="clear" w:pos="907"/>
        <w:tab w:val="clear" w:pos="1134"/>
        <w:tab w:val="clear" w:pos="1361"/>
      </w:tabs>
      <w:adjustRightInd w:val="0"/>
      <w:spacing w:after="240" w:line="240" w:lineRule="auto"/>
      <w:jc w:val="both"/>
      <w:outlineLvl w:val="0"/>
    </w:pPr>
    <w:rPr>
      <w:rFonts w:eastAsia="Arial" w:cs="Arial"/>
      <w:color w:val="auto"/>
      <w:sz w:val="20"/>
      <w:szCs w:val="20"/>
      <w:lang w:eastAsia="en-GB"/>
    </w:rPr>
  </w:style>
  <w:style w:type="paragraph" w:customStyle="1" w:styleId="Level2">
    <w:name w:val="Level 2"/>
    <w:basedOn w:val="Normal"/>
    <w:link w:val="Level2Char"/>
    <w:uiPriority w:val="99"/>
    <w:qFormat/>
    <w:rsid w:val="00246C2E"/>
    <w:pPr>
      <w:numPr>
        <w:ilvl w:val="1"/>
        <w:numId w:val="20"/>
      </w:numPr>
      <w:tabs>
        <w:tab w:val="clear" w:pos="227"/>
        <w:tab w:val="clear" w:pos="454"/>
        <w:tab w:val="clear" w:pos="680"/>
        <w:tab w:val="clear" w:pos="907"/>
        <w:tab w:val="clear" w:pos="1134"/>
        <w:tab w:val="clear" w:pos="1361"/>
        <w:tab w:val="clear" w:pos="1561"/>
        <w:tab w:val="num" w:pos="1622"/>
      </w:tabs>
      <w:adjustRightInd w:val="0"/>
      <w:spacing w:after="240" w:line="240" w:lineRule="auto"/>
      <w:ind w:left="1622" w:hanging="902"/>
      <w:jc w:val="both"/>
      <w:outlineLvl w:val="1"/>
    </w:pPr>
    <w:rPr>
      <w:rFonts w:eastAsia="Arial" w:cs="Arial"/>
      <w:color w:val="auto"/>
      <w:sz w:val="20"/>
      <w:szCs w:val="20"/>
      <w:lang w:eastAsia="en-GB"/>
    </w:rPr>
  </w:style>
  <w:style w:type="paragraph" w:customStyle="1" w:styleId="Level3">
    <w:name w:val="Level 3"/>
    <w:basedOn w:val="Normal"/>
    <w:uiPriority w:val="99"/>
    <w:qFormat/>
    <w:rsid w:val="00246C2E"/>
    <w:pPr>
      <w:numPr>
        <w:ilvl w:val="2"/>
        <w:numId w:val="20"/>
      </w:numPr>
      <w:tabs>
        <w:tab w:val="clear" w:pos="227"/>
        <w:tab w:val="clear" w:pos="454"/>
        <w:tab w:val="clear" w:pos="680"/>
        <w:tab w:val="clear" w:pos="907"/>
        <w:tab w:val="clear" w:pos="1134"/>
        <w:tab w:val="clear" w:pos="1361"/>
        <w:tab w:val="clear" w:pos="1844"/>
        <w:tab w:val="num" w:pos="1622"/>
      </w:tabs>
      <w:adjustRightInd w:val="0"/>
      <w:spacing w:after="240" w:line="240" w:lineRule="auto"/>
      <w:ind w:left="1622" w:hanging="902"/>
      <w:jc w:val="both"/>
      <w:outlineLvl w:val="2"/>
    </w:pPr>
    <w:rPr>
      <w:rFonts w:eastAsia="Arial" w:cs="Arial"/>
      <w:color w:val="auto"/>
      <w:sz w:val="20"/>
      <w:szCs w:val="20"/>
      <w:lang w:eastAsia="en-GB"/>
    </w:rPr>
  </w:style>
  <w:style w:type="paragraph" w:customStyle="1" w:styleId="Level4">
    <w:name w:val="Level 4"/>
    <w:basedOn w:val="Normal"/>
    <w:uiPriority w:val="99"/>
    <w:qFormat/>
    <w:rsid w:val="00246C2E"/>
    <w:pPr>
      <w:numPr>
        <w:ilvl w:val="3"/>
        <w:numId w:val="20"/>
      </w:numPr>
      <w:tabs>
        <w:tab w:val="clear" w:pos="227"/>
        <w:tab w:val="clear" w:pos="454"/>
        <w:tab w:val="clear" w:pos="680"/>
        <w:tab w:val="clear" w:pos="907"/>
        <w:tab w:val="clear" w:pos="1134"/>
        <w:tab w:val="clear" w:pos="1361"/>
        <w:tab w:val="clear" w:pos="2553"/>
        <w:tab w:val="num" w:pos="2699"/>
      </w:tabs>
      <w:adjustRightInd w:val="0"/>
      <w:spacing w:after="240" w:line="240" w:lineRule="auto"/>
      <w:ind w:left="2699" w:hanging="1077"/>
      <w:jc w:val="both"/>
      <w:outlineLvl w:val="3"/>
    </w:pPr>
    <w:rPr>
      <w:rFonts w:eastAsia="Arial" w:cs="Arial"/>
      <w:color w:val="auto"/>
      <w:sz w:val="20"/>
      <w:szCs w:val="20"/>
      <w:lang w:eastAsia="en-GB"/>
    </w:rPr>
  </w:style>
  <w:style w:type="paragraph" w:customStyle="1" w:styleId="Level5">
    <w:name w:val="Level 5"/>
    <w:basedOn w:val="Normal"/>
    <w:uiPriority w:val="99"/>
    <w:qFormat/>
    <w:rsid w:val="00246C2E"/>
    <w:pPr>
      <w:numPr>
        <w:ilvl w:val="4"/>
        <w:numId w:val="20"/>
      </w:numPr>
      <w:tabs>
        <w:tab w:val="clear" w:pos="227"/>
        <w:tab w:val="clear" w:pos="454"/>
        <w:tab w:val="clear" w:pos="680"/>
        <w:tab w:val="clear" w:pos="907"/>
        <w:tab w:val="clear" w:pos="1134"/>
        <w:tab w:val="clear" w:pos="1361"/>
        <w:tab w:val="clear" w:pos="3545"/>
        <w:tab w:val="num" w:pos="3238"/>
      </w:tabs>
      <w:adjustRightInd w:val="0"/>
      <w:spacing w:after="240" w:line="240" w:lineRule="auto"/>
      <w:ind w:left="3238" w:hanging="539"/>
      <w:jc w:val="both"/>
      <w:outlineLvl w:val="4"/>
    </w:pPr>
    <w:rPr>
      <w:rFonts w:eastAsia="Arial" w:cs="Arial"/>
      <w:color w:val="auto"/>
      <w:sz w:val="20"/>
      <w:szCs w:val="20"/>
      <w:lang w:eastAsia="en-GB"/>
    </w:rPr>
  </w:style>
  <w:style w:type="paragraph" w:customStyle="1" w:styleId="Level6">
    <w:name w:val="Level 6"/>
    <w:basedOn w:val="Normal"/>
    <w:uiPriority w:val="99"/>
    <w:qFormat/>
    <w:rsid w:val="00246C2E"/>
    <w:pPr>
      <w:numPr>
        <w:ilvl w:val="5"/>
        <w:numId w:val="20"/>
      </w:numPr>
      <w:tabs>
        <w:tab w:val="clear" w:pos="227"/>
        <w:tab w:val="clear" w:pos="454"/>
        <w:tab w:val="clear" w:pos="680"/>
        <w:tab w:val="clear" w:pos="907"/>
        <w:tab w:val="clear" w:pos="1134"/>
        <w:tab w:val="clear" w:pos="1361"/>
        <w:tab w:val="clear" w:pos="4255"/>
        <w:tab w:val="num" w:pos="3238"/>
      </w:tabs>
      <w:adjustRightInd w:val="0"/>
      <w:spacing w:after="240" w:line="240" w:lineRule="auto"/>
      <w:ind w:left="3238" w:hanging="539"/>
      <w:jc w:val="both"/>
      <w:outlineLvl w:val="5"/>
    </w:pPr>
    <w:rPr>
      <w:rFonts w:eastAsia="Arial" w:cs="Arial"/>
      <w:color w:val="auto"/>
      <w:sz w:val="20"/>
      <w:szCs w:val="20"/>
      <w:lang w:eastAsia="en-GB"/>
    </w:rPr>
  </w:style>
  <w:style w:type="character" w:customStyle="1" w:styleId="Level2Char">
    <w:name w:val="Level 2 Char"/>
    <w:link w:val="Level2"/>
    <w:uiPriority w:val="99"/>
    <w:locked/>
    <w:rsid w:val="00246C2E"/>
    <w:rPr>
      <w:rFonts w:ascii="Arial" w:eastAsia="Arial" w:hAnsi="Arial" w:cs="Arial"/>
      <w:sz w:val="20"/>
      <w:szCs w:val="20"/>
      <w:lang w:eastAsia="en-GB"/>
    </w:rPr>
  </w:style>
  <w:style w:type="paragraph" w:styleId="Revision">
    <w:name w:val="Revision"/>
    <w:hidden/>
    <w:uiPriority w:val="99"/>
    <w:semiHidden/>
    <w:rsid w:val="00A00200"/>
    <w:pPr>
      <w:spacing w:after="0" w:line="240" w:lineRule="auto"/>
    </w:pPr>
    <w:rPr>
      <w:rFonts w:ascii="Arial" w:hAnsi="Arial"/>
      <w:color w:val="000000" w:themeColor="text1"/>
      <w:sz w:val="23"/>
    </w:rPr>
  </w:style>
  <w:style w:type="character" w:styleId="UnresolvedMention">
    <w:name w:val="Unresolved Mention"/>
    <w:basedOn w:val="DefaultParagraphFont"/>
    <w:uiPriority w:val="99"/>
    <w:semiHidden/>
    <w:unhideWhenUsed/>
    <w:rsid w:val="00FC3342"/>
    <w:rPr>
      <w:color w:val="605E5C"/>
      <w:shd w:val="clear" w:color="auto" w:fill="E1DFDD"/>
    </w:rPr>
  </w:style>
  <w:style w:type="paragraph" w:customStyle="1" w:styleId="BodyText1">
    <w:name w:val="Body Text1"/>
    <w:basedOn w:val="Normal"/>
    <w:uiPriority w:val="1"/>
    <w:qFormat/>
    <w:rsid w:val="00D12CE3"/>
    <w:pPr>
      <w:pBdr>
        <w:top w:val="nil"/>
        <w:left w:val="nil"/>
        <w:bottom w:val="nil"/>
        <w:right w:val="nil"/>
        <w:between w:val="nil"/>
      </w:pBdr>
      <w:tabs>
        <w:tab w:val="clear" w:pos="227"/>
        <w:tab w:val="clear" w:pos="454"/>
        <w:tab w:val="clear" w:pos="680"/>
        <w:tab w:val="clear" w:pos="907"/>
        <w:tab w:val="clear" w:pos="1134"/>
        <w:tab w:val="clear" w:pos="1361"/>
      </w:tabs>
      <w:suppressAutoHyphens/>
      <w:spacing w:after="240" w:line="240" w:lineRule="auto"/>
    </w:pPr>
    <w:rPr>
      <w:rFonts w:asciiTheme="minorHAnsi" w:eastAsia="Helvetica Neue Light" w:hAnsiTheme="minorHAnsi" w:cs="Helvetica Neue Light"/>
      <w:color w:val="auto"/>
      <w:sz w:val="24"/>
      <w:szCs w:val="24"/>
      <w:lang w:eastAsia="en-GB"/>
    </w:rPr>
  </w:style>
  <w:style w:type="paragraph" w:styleId="FootnoteText">
    <w:name w:val="footnote text"/>
    <w:basedOn w:val="Normal"/>
    <w:link w:val="FootnoteTextChar"/>
    <w:uiPriority w:val="99"/>
    <w:semiHidden/>
    <w:unhideWhenUsed/>
    <w:rsid w:val="00D12CE3"/>
    <w:pPr>
      <w:tabs>
        <w:tab w:val="clear" w:pos="227"/>
        <w:tab w:val="clear" w:pos="454"/>
        <w:tab w:val="clear" w:pos="680"/>
        <w:tab w:val="clear" w:pos="907"/>
        <w:tab w:val="clear" w:pos="1134"/>
        <w:tab w:val="clear" w:pos="1361"/>
      </w:tabs>
      <w:spacing w:line="240" w:lineRule="auto"/>
    </w:pPr>
    <w:rPr>
      <w:rFonts w:asciiTheme="minorHAnsi" w:eastAsia="Helvetica Neue Light" w:hAnsiTheme="minorHAnsi" w:cs="Helvetica Neue Light"/>
      <w:color w:val="auto"/>
      <w:sz w:val="20"/>
      <w:szCs w:val="20"/>
      <w:lang w:eastAsia="en-GB"/>
    </w:rPr>
  </w:style>
  <w:style w:type="character" w:customStyle="1" w:styleId="FootnoteTextChar">
    <w:name w:val="Footnote Text Char"/>
    <w:basedOn w:val="DefaultParagraphFont"/>
    <w:link w:val="FootnoteText"/>
    <w:uiPriority w:val="99"/>
    <w:semiHidden/>
    <w:rsid w:val="00D12CE3"/>
    <w:rPr>
      <w:rFonts w:eastAsia="Helvetica Neue Light" w:cs="Helvetica Neue Light"/>
      <w:sz w:val="20"/>
      <w:szCs w:val="20"/>
      <w:lang w:eastAsia="en-GB"/>
    </w:rPr>
  </w:style>
  <w:style w:type="character" w:styleId="FootnoteReference">
    <w:name w:val="footnote reference"/>
    <w:basedOn w:val="DefaultParagraphFont"/>
    <w:uiPriority w:val="99"/>
    <w:semiHidden/>
    <w:unhideWhenUsed/>
    <w:rsid w:val="00D12CE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260694">
      <w:bodyDiv w:val="1"/>
      <w:marLeft w:val="0"/>
      <w:marRight w:val="0"/>
      <w:marTop w:val="0"/>
      <w:marBottom w:val="0"/>
      <w:divBdr>
        <w:top w:val="none" w:sz="0" w:space="0" w:color="auto"/>
        <w:left w:val="none" w:sz="0" w:space="0" w:color="auto"/>
        <w:bottom w:val="none" w:sz="0" w:space="0" w:color="auto"/>
        <w:right w:val="none" w:sz="0" w:space="0" w:color="auto"/>
      </w:divBdr>
    </w:div>
    <w:div w:id="1386368903">
      <w:bodyDiv w:val="1"/>
      <w:marLeft w:val="0"/>
      <w:marRight w:val="0"/>
      <w:marTop w:val="0"/>
      <w:marBottom w:val="0"/>
      <w:divBdr>
        <w:top w:val="none" w:sz="0" w:space="0" w:color="auto"/>
        <w:left w:val="none" w:sz="0" w:space="0" w:color="auto"/>
        <w:bottom w:val="none" w:sz="0" w:space="0" w:color="auto"/>
        <w:right w:val="none" w:sz="0" w:space="0" w:color="auto"/>
      </w:divBdr>
    </w:div>
    <w:div w:id="1661688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UKAD Rebrand 2013">
      <a:dk1>
        <a:srgbClr val="000000"/>
      </a:dk1>
      <a:lt1>
        <a:srgbClr val="FFFFFF"/>
      </a:lt1>
      <a:dk2>
        <a:srgbClr val="000000"/>
      </a:dk2>
      <a:lt2>
        <a:srgbClr val="FFFFFF"/>
      </a:lt2>
      <a:accent1>
        <a:srgbClr val="004165"/>
      </a:accent1>
      <a:accent2>
        <a:srgbClr val="CD202C"/>
      </a:accent2>
      <a:accent3>
        <a:srgbClr val="00C78B"/>
      </a:accent3>
      <a:accent4>
        <a:srgbClr val="00B9E4"/>
      </a:accent4>
      <a:accent5>
        <a:srgbClr val="9C5FB5"/>
      </a:accent5>
      <a:accent6>
        <a:srgbClr val="B0B1A6"/>
      </a:accent6>
      <a:hlink>
        <a:srgbClr val="00B9E4"/>
      </a:hlink>
      <a:folHlink>
        <a:srgbClr val="9C5FB5"/>
      </a:folHlink>
    </a:clrScheme>
    <a:fontScheme name="UKAD Rebrand 2013">
      <a:majorFont>
        <a:latin typeface="HelveticaNeueLT Std"/>
        <a:ea typeface=""/>
        <a:cs typeface=""/>
      </a:majorFont>
      <a:minorFont>
        <a:latin typeface="HelveticaNeueLT Std L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Directorate xmlns="0d058448-349f-4e4b-b81f-ed6ee5d1b295" xsi:nil="true"/>
    <Document_x0020_Type xmlns="9d75da03-0fff-4948-a556-d3f49e5742ad" xsi:nil="true"/>
    <Project xmlns="9d75da03-0fff-4948-a556-d3f49e5742ad" xsi:nil="true"/>
    <_Status xmlns="f2d3b23d-4ded-428f-83eb-54e819cd0c00" xsi:nil="true"/>
    <_DCDateCreated xmlns="f2d3b23d-4ded-428f-83eb-54e819cd0c00" xsi:nil="true"/>
    <Superseded xmlns="f2d3b23d-4ded-428f-83eb-54e819cd0c0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7AEC9A77E5C544BCE48BD07023395B" ma:contentTypeVersion="40" ma:contentTypeDescription="Create a new document." ma:contentTypeScope="" ma:versionID="7d64b4029dc209f7e6d3d5d7fdfd937b">
  <xsd:schema xmlns:xsd="http://www.w3.org/2001/XMLSchema" xmlns:xs="http://www.w3.org/2001/XMLSchema" xmlns:p="http://schemas.microsoft.com/office/2006/metadata/properties" xmlns:ns2="9d75da03-0fff-4948-a556-d3f49e5742ad" xmlns:ns4="f2d3b23d-4ded-428f-83eb-54e819cd0c00" xmlns:ns5="0d058448-349f-4e4b-b81f-ed6ee5d1b295" targetNamespace="http://schemas.microsoft.com/office/2006/metadata/properties" ma:root="true" ma:fieldsID="d0734624e16c72176403f47c355d2b79" ns2:_="" ns4:_="" ns5:_="">
    <xsd:import namespace="9d75da03-0fff-4948-a556-d3f49e5742ad"/>
    <xsd:import namespace="f2d3b23d-4ded-428f-83eb-54e819cd0c00"/>
    <xsd:import namespace="0d058448-349f-4e4b-b81f-ed6ee5d1b295"/>
    <xsd:element name="properties">
      <xsd:complexType>
        <xsd:sequence>
          <xsd:element name="documentManagement">
            <xsd:complexType>
              <xsd:all>
                <xsd:element ref="ns2:Document_x0020_Type" minOccurs="0"/>
                <xsd:element ref="ns4:_Status" minOccurs="0"/>
                <xsd:element ref="ns2:Project" minOccurs="0"/>
                <xsd:element ref="ns5:Directorate" minOccurs="0"/>
                <xsd:element ref="ns4:_DCDateCreated" minOccurs="0"/>
                <xsd:element ref="ns4:MediaServiceMetadata" minOccurs="0"/>
                <xsd:element ref="ns4:MediaServiceFastMetadata" minOccurs="0"/>
                <xsd:element ref="ns4:MediaServiceAutoTags" minOccurs="0"/>
                <xsd:element ref="ns4:MediaServiceOCR" minOccurs="0"/>
                <xsd:element ref="ns4:Superseded" minOccurs="0"/>
                <xsd:element ref="ns4:MediaServiceAutoKeyPoints" minOccurs="0"/>
                <xsd:element ref="ns4:MediaServiceKeyPoints" minOccurs="0"/>
                <xsd:element ref="ns4:MediaServiceGenerationTime" minOccurs="0"/>
                <xsd:element ref="ns4:MediaServiceEventHashCode"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75da03-0fff-4948-a556-d3f49e5742ad" elementFormDefault="qualified">
    <xsd:import namespace="http://schemas.microsoft.com/office/2006/documentManagement/types"/>
    <xsd:import namespace="http://schemas.microsoft.com/office/infopath/2007/PartnerControls"/>
    <xsd:element name="Document_x0020_Type" ma:index="8" nillable="true" ma:displayName="Document Type" ma:format="Dropdown" ma:internalName="Document_x0020_Type" ma:readOnly="false">
      <xsd:simpleType>
        <xsd:restriction base="dms:Choice">
          <xsd:enumeration value="Briefing Note / Discussion Paper"/>
          <xsd:enumeration value="Contract"/>
          <xsd:enumeration value="Diary Note / Memo"/>
          <xsd:enumeration value="Expense Form"/>
          <xsd:enumeration value="Fax"/>
          <xsd:enumeration value="Guideline"/>
          <xsd:enumeration value="Holiday Form"/>
          <xsd:enumeration value="Letter"/>
          <xsd:enumeration value="Meeting Agenda"/>
          <xsd:enumeration value="Meeting Minute"/>
          <xsd:enumeration value="Meeting Paper"/>
          <xsd:enumeration value="Plain Document"/>
          <xsd:enumeration value="Policy (Internal)"/>
          <xsd:enumeration value="Policy (External)"/>
          <xsd:enumeration value="Presentation"/>
          <xsd:enumeration value="Press Release"/>
          <xsd:enumeration value="Process/Procedure"/>
          <xsd:enumeration value="Project Initiation Document"/>
          <xsd:enumeration value="Proposal"/>
        </xsd:restriction>
      </xsd:simpleType>
    </xsd:element>
    <xsd:element name="Project" ma:index="11" nillable="true" ma:displayName="Project" ma:internalName="Project"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d3b23d-4ded-428f-83eb-54e819cd0c00" elementFormDefault="qualified">
    <xsd:import namespace="http://schemas.microsoft.com/office/2006/documentManagement/types"/>
    <xsd:import namespace="http://schemas.microsoft.com/office/infopath/2007/PartnerControls"/>
    <xsd:element name="_Status" ma:index="10" nillable="true" ma:displayName="Status" ma:format="Dropdown" ma:internalName="Status" ma:readOnly="false">
      <xsd:simpleType>
        <xsd:restriction base="dms:Choice">
          <xsd:enumeration value="Not Started"/>
          <xsd:enumeration value="Draft"/>
          <xsd:enumeration value="Reviewed"/>
          <xsd:enumeration value="Scheduled"/>
          <xsd:enumeration value="Published"/>
          <xsd:enumeration value="Final"/>
          <xsd:enumeration value="Expired"/>
        </xsd:restriction>
      </xsd:simpleType>
    </xsd:element>
    <xsd:element name="_DCDateCreated" ma:index="14" nillable="true" ma:displayName="Date Created" ma:description="The date on which this resource was created" ma:format="DateTime" ma:internalName="Date_x0020_Created" ma:readOnly="false">
      <xsd:simpleType>
        <xsd:restriction base="dms:DateTime"/>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uperseded" ma:index="20" nillable="true" ma:displayName="Superseded" ma:internalName="Superseded">
      <xsd:simpleType>
        <xsd:restriction base="dms:Text">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058448-349f-4e4b-b81f-ed6ee5d1b295" elementFormDefault="qualified">
    <xsd:import namespace="http://schemas.microsoft.com/office/2006/documentManagement/types"/>
    <xsd:import namespace="http://schemas.microsoft.com/office/infopath/2007/PartnerControls"/>
    <xsd:element name="Directorate" ma:index="13" nillable="true" ma:displayName="Directorate" ma:format="Dropdown" ma:internalName="Directorate">
      <xsd:simpleType>
        <xsd:restriction base="dms:Choice">
          <xsd:enumeration value="Business Services"/>
          <xsd:enumeration value="Executive"/>
          <xsd:enumeration value="Finance and Quality"/>
          <xsd:enumeration value="Legal"/>
          <xsd:enumeration value="Operations"/>
          <xsd:enumeration value="Strategy and Education"/>
          <xsd:enumeration value="Al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5"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9" ma:displayName="Subject"/>
        <xsd:element ref="dc:description" minOccurs="0" maxOccurs="1"/>
        <xsd:element name="keywords" minOccurs="0" maxOccurs="1" type="xsd:string" ma:index="12"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8EF9C-A1D9-4E20-A1B6-672575475729}">
  <ds:schemaRefs>
    <ds:schemaRef ds:uri="http://schemas.microsoft.com/office/2006/metadata/properties"/>
    <ds:schemaRef ds:uri="0d058448-349f-4e4b-b81f-ed6ee5d1b295"/>
    <ds:schemaRef ds:uri="9d75da03-0fff-4948-a556-d3f49e5742ad"/>
    <ds:schemaRef ds:uri="f2d3b23d-4ded-428f-83eb-54e819cd0c00"/>
  </ds:schemaRefs>
</ds:datastoreItem>
</file>

<file path=customXml/itemProps2.xml><?xml version="1.0" encoding="utf-8"?>
<ds:datastoreItem xmlns:ds="http://schemas.openxmlformats.org/officeDocument/2006/customXml" ds:itemID="{6C138632-8B7B-410F-B0F2-A8EB5D54E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75da03-0fff-4948-a556-d3f49e5742ad"/>
    <ds:schemaRef ds:uri="f2d3b23d-4ded-428f-83eb-54e819cd0c00"/>
    <ds:schemaRef ds:uri="0d058448-349f-4e4b-b81f-ed6ee5d1b2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EEEF6E-A7A6-46FD-A505-C874FA6B1BAE}">
  <ds:schemaRefs>
    <ds:schemaRef ds:uri="http://schemas.microsoft.com/sharepoint/v3/contenttype/forms"/>
  </ds:schemaRefs>
</ds:datastoreItem>
</file>

<file path=customXml/itemProps4.xml><?xml version="1.0" encoding="utf-8"?>
<ds:datastoreItem xmlns:ds="http://schemas.openxmlformats.org/officeDocument/2006/customXml" ds:itemID="{DE68A13B-4D4A-4162-B00A-A62F1882C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2780</Words>
  <Characters>14851</Characters>
  <Application>Microsoft Office Word</Application>
  <DocSecurity>0</DocSecurity>
  <Lines>280</Lines>
  <Paragraphs>148</Paragraphs>
  <ScaleCrop>false</ScaleCrop>
  <Company/>
  <LinksUpToDate>false</LinksUpToDate>
  <CharactersWithSpaces>17483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Boulton</dc:creator>
  <cp:lastModifiedBy>Matthew Boulton</cp:lastModifiedBy>
  <cp:revision>104</cp:revision>
  <dcterms:created xsi:type="dcterms:W3CDTF">2025-12-14T12:46:00Z</dcterms:created>
  <dcterms:modified xsi:type="dcterms:W3CDTF">2025-12-16T17:29:00Z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Matters\49817268.1</vt:lpwstr>
  </property>
  <property fmtid="{D5CDD505-2E9C-101B-9397-08002B2CF9AE}" pid="3" name="ContentTypeId">
    <vt:lpwstr>0x010100EB7AEC9A77E5C544BCE48BD07023395B</vt:lpwstr>
  </property>
  <property fmtid="{D5CDD505-2E9C-101B-9397-08002B2CF9AE}" pid="4" name="ClassificationContentMarkingFooterShapeIds">
    <vt:lpwstr>70d18a69,1f465165,1b37c0ae</vt:lpwstr>
  </property>
  <property fmtid="{D5CDD505-2E9C-101B-9397-08002B2CF9AE}" pid="5" name="ClassificationContentMarkingFooterFontProps">
    <vt:lpwstr>#000000,10,Arial</vt:lpwstr>
  </property>
  <property fmtid="{D5CDD505-2E9C-101B-9397-08002B2CF9AE}" pid="6" name="ClassificationContentMarkingFooterText">
    <vt:lpwstr>UKAD: OFFICIAL</vt:lpwstr>
  </property>
  <property fmtid="{D5CDD505-2E9C-101B-9397-08002B2CF9AE}" pid="7" name="MSIP_Label_4b001d07-aa48-47cf-8872-da67f9f6bef8_Enabled">
    <vt:lpwstr>true</vt:lpwstr>
  </property>
  <property fmtid="{D5CDD505-2E9C-101B-9397-08002B2CF9AE}" pid="8" name="MSIP_Label_4b001d07-aa48-47cf-8872-da67f9f6bef8_SetDate">
    <vt:lpwstr>2025-09-26T11:01:37Z</vt:lpwstr>
  </property>
  <property fmtid="{D5CDD505-2E9C-101B-9397-08002B2CF9AE}" pid="9" name="MSIP_Label_4b001d07-aa48-47cf-8872-da67f9f6bef8_Method">
    <vt:lpwstr>Standard</vt:lpwstr>
  </property>
  <property fmtid="{D5CDD505-2E9C-101B-9397-08002B2CF9AE}" pid="10" name="MSIP_Label_4b001d07-aa48-47cf-8872-da67f9f6bef8_Name">
    <vt:lpwstr>4b001d07-aa48-47cf-8872-da67f9f6bef8</vt:lpwstr>
  </property>
  <property fmtid="{D5CDD505-2E9C-101B-9397-08002B2CF9AE}" pid="11" name="MSIP_Label_4b001d07-aa48-47cf-8872-da67f9f6bef8_SiteId">
    <vt:lpwstr>33df7642-9273-468d-85a2-4ce01c03c7a2</vt:lpwstr>
  </property>
  <property fmtid="{D5CDD505-2E9C-101B-9397-08002B2CF9AE}" pid="12" name="MSIP_Label_4b001d07-aa48-47cf-8872-da67f9f6bef8_ActionId">
    <vt:lpwstr>7a94a29d-c7c4-4584-8942-a21951964bb0</vt:lpwstr>
  </property>
  <property fmtid="{D5CDD505-2E9C-101B-9397-08002B2CF9AE}" pid="13" name="MSIP_Label_4b001d07-aa48-47cf-8872-da67f9f6bef8_ContentBits">
    <vt:lpwstr>2</vt:lpwstr>
  </property>
  <property fmtid="{D5CDD505-2E9C-101B-9397-08002B2CF9AE}" pid="14" name="MSIP_Label_4b001d07-aa48-47cf-8872-da67f9f6bef8_Tag">
    <vt:lpwstr>10, 3, 0, 1</vt:lpwstr>
  </property>
</Properties>
</file>